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4BA" w:rsidRDefault="00BC0BBA">
      <w:pPr>
        <w:tabs>
          <w:tab w:val="left" w:pos="1457"/>
          <w:tab w:val="left" w:pos="8507"/>
        </w:tabs>
        <w:adjustRightInd w:val="0"/>
        <w:snapToGrid w:val="0"/>
        <w:spacing w:line="360" w:lineRule="auto"/>
        <w:jc w:val="center"/>
        <w:rPr>
          <w:rFonts w:ascii="新宋体" w:eastAsia="新宋体" w:hAnsi="新宋体" w:cs="新宋体"/>
          <w:b/>
          <w:color w:val="FF0000"/>
          <w:sz w:val="90"/>
          <w:szCs w:val="90"/>
        </w:rPr>
      </w:pPr>
      <w:r>
        <w:rPr>
          <w:rFonts w:ascii="新宋体" w:eastAsia="新宋体" w:hAnsi="新宋体" w:cs="新宋体" w:hint="eastAsia"/>
          <w:b/>
          <w:color w:val="FF0000"/>
          <w:sz w:val="90"/>
          <w:szCs w:val="90"/>
        </w:rPr>
        <w:t>北京营养师协会</w:t>
      </w:r>
    </w:p>
    <w:p w:rsidR="006364BA" w:rsidRDefault="00BC0BBA">
      <w:pPr>
        <w:pStyle w:val="1"/>
        <w:widowControl/>
        <w:spacing w:line="360" w:lineRule="atLeast"/>
        <w:jc w:val="center"/>
        <w:rPr>
          <w:rFonts w:ascii="新宋体" w:eastAsia="新宋体" w:hAnsi="新宋体" w:cs="新宋体"/>
          <w:color w:val="FF0000"/>
          <w:sz w:val="90"/>
          <w:szCs w:val="90"/>
        </w:rPr>
      </w:pPr>
      <w:r>
        <w:rPr>
          <w:rFonts w:ascii="仿宋" w:eastAsia="仿宋" w:hAnsi="仿宋" w:cs="仿宋"/>
          <w:noProof/>
          <w:color w:val="000000" w:themeColor="text1"/>
          <w:sz w:val="28"/>
          <w:szCs w:val="28"/>
        </w:rPr>
        <mc:AlternateContent>
          <mc:Choice Requires="wps">
            <w:drawing>
              <wp:anchor distT="0" distB="0" distL="114300" distR="114300" simplePos="0" relativeHeight="251666432" behindDoc="0" locked="0" layoutInCell="1" allowOverlap="1">
                <wp:simplePos x="0" y="0"/>
                <wp:positionH relativeFrom="column">
                  <wp:posOffset>69850</wp:posOffset>
                </wp:positionH>
                <wp:positionV relativeFrom="paragraph">
                  <wp:posOffset>528320</wp:posOffset>
                </wp:positionV>
                <wp:extent cx="5631815" cy="20320"/>
                <wp:effectExtent l="0" t="6350" r="6985" b="1143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31815" cy="20320"/>
                        </a:xfrm>
                        <a:prstGeom prst="line">
                          <a:avLst/>
                        </a:prstGeom>
                        <a:noFill/>
                        <a:ln w="12700" cap="flat" cmpd="sng" algn="ctr">
                          <a:solidFill>
                            <a:srgbClr val="FF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flip:y;margin-left:5.5pt;margin-top:41.6pt;height:1.6pt;width:443.45pt;z-index:251666432;mso-width-relative:page;mso-height-relative:page;" filled="f" stroked="t" coordsize="21600,21600" o:gfxdata="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krIktcAAAAI&#10;AQAADwAAAAAAAAABACAAAAAiAAAAZHJzL2Rvd25yZXYueG1sUEsBAhQAFAAAAAgAh07iQMEUkI4d&#10;AgAADgQAAA4AAAAAAAAAAQAgAAAAJgEAAGRycy9lMm9Eb2MueG1sUEsFBgAAAAAGAAYAWQEAALUF&#10;AAAAAA==&#10;">
                <v:fill on="f" focussize="0,0"/>
                <v:stroke weight="1pt" color="#FF0000" miterlimit="8" joinstyle="miter"/>
                <v:imagedata o:title=""/>
                <o:lock v:ext="edit" aspectratio="f"/>
              </v:line>
            </w:pict>
          </mc:Fallback>
        </mc:AlternateContent>
      </w:r>
      <w:r>
        <w:rPr>
          <w:rFonts w:ascii="仿宋" w:eastAsia="仿宋" w:hAnsi="仿宋" w:cs="仿宋" w:hint="eastAsia"/>
          <w:color w:val="000000" w:themeColor="text1"/>
          <w:sz w:val="28"/>
          <w:szCs w:val="28"/>
        </w:rPr>
        <w:t>京营协发</w:t>
      </w:r>
      <w:r>
        <w:rPr>
          <w:rStyle w:val="ask-title1"/>
          <w:rFonts w:ascii="仿宋" w:eastAsia="仿宋" w:hAnsi="仿宋" w:cs="仿宋" w:hint="eastAsia"/>
          <w:color w:val="000000" w:themeColor="text1"/>
          <w:sz w:val="28"/>
          <w:szCs w:val="28"/>
        </w:rPr>
        <w:t>〔2020〕7号</w:t>
      </w:r>
    </w:p>
    <w:p w:rsidR="006364BA" w:rsidRDefault="006364BA">
      <w:pPr>
        <w:spacing w:line="500" w:lineRule="exact"/>
        <w:ind w:rightChars="150" w:right="315" w:firstLineChars="298" w:firstLine="954"/>
        <w:rPr>
          <w:rFonts w:ascii="仿宋_GB2312" w:eastAsia="仿宋_GB2312"/>
          <w:sz w:val="32"/>
          <w:szCs w:val="32"/>
        </w:rPr>
      </w:pPr>
    </w:p>
    <w:p w:rsidR="006364BA" w:rsidRDefault="00BC0BBA">
      <w:pPr>
        <w:spacing w:line="360" w:lineRule="auto"/>
        <w:contextualSpacing/>
        <w:jc w:val="center"/>
        <w:rPr>
          <w:rFonts w:ascii="宋体" w:hAnsi="宋体" w:cs="宋体"/>
          <w:b/>
          <w:sz w:val="44"/>
          <w:szCs w:val="44"/>
        </w:rPr>
      </w:pPr>
      <w:r>
        <w:rPr>
          <w:rFonts w:ascii="宋体" w:hAnsi="宋体" w:cs="宋体" w:hint="eastAsia"/>
          <w:b/>
          <w:sz w:val="44"/>
          <w:szCs w:val="44"/>
        </w:rPr>
        <w:t>第八届中国营养师大会暨第四届中国社区营养与健康管理大会</w:t>
      </w:r>
      <w:r w:rsidR="00B2493B">
        <w:rPr>
          <w:rFonts w:ascii="宋体" w:hAnsi="宋体" w:cs="宋体" w:hint="eastAsia"/>
          <w:b/>
          <w:sz w:val="44"/>
          <w:szCs w:val="44"/>
        </w:rPr>
        <w:t>第一轮</w:t>
      </w:r>
      <w:r>
        <w:rPr>
          <w:rFonts w:ascii="宋体" w:hAnsi="宋体" w:cs="宋体" w:hint="eastAsia"/>
          <w:b/>
          <w:sz w:val="44"/>
          <w:szCs w:val="44"/>
        </w:rPr>
        <w:t>会议通知</w:t>
      </w:r>
    </w:p>
    <w:p w:rsidR="006364BA" w:rsidRDefault="006364BA">
      <w:pPr>
        <w:spacing w:line="360" w:lineRule="auto"/>
        <w:contextualSpacing/>
        <w:jc w:val="center"/>
        <w:rPr>
          <w:rFonts w:ascii="仿宋_GB2312" w:eastAsia="仿宋_GB2312" w:hAnsi="仿宋_GB2312" w:cs="仿宋_GB2312"/>
          <w:sz w:val="30"/>
          <w:szCs w:val="30"/>
        </w:rPr>
      </w:pPr>
    </w:p>
    <w:p w:rsidR="00D31F4F" w:rsidRPr="00A725A2" w:rsidRDefault="00BC0BBA" w:rsidP="00A725A2">
      <w:pPr>
        <w:spacing w:line="560" w:lineRule="exact"/>
        <w:ind w:firstLineChars="200" w:firstLine="560"/>
        <w:rPr>
          <w:rFonts w:eastAsia="仿宋"/>
          <w:bCs/>
          <w:sz w:val="28"/>
          <w:szCs w:val="28"/>
        </w:rPr>
      </w:pPr>
      <w:bookmarkStart w:id="0" w:name="_GoBack"/>
      <w:r>
        <w:rPr>
          <w:rFonts w:eastAsia="仿宋" w:hint="eastAsia"/>
          <w:sz w:val="28"/>
          <w:szCs w:val="28"/>
        </w:rPr>
        <w:t>北京营养师协会联合中国营养学会社区营养与健康管理分会共同主办的第八届中国营养师大会暨第四届中国社区营养与健康管理大会定于</w:t>
      </w:r>
      <w:r>
        <w:rPr>
          <w:rFonts w:eastAsia="仿宋" w:hint="eastAsia"/>
          <w:sz w:val="28"/>
          <w:szCs w:val="28"/>
        </w:rPr>
        <w:t>2020</w:t>
      </w:r>
      <w:r>
        <w:rPr>
          <w:rFonts w:eastAsia="仿宋" w:hint="eastAsia"/>
          <w:sz w:val="28"/>
          <w:szCs w:val="28"/>
        </w:rPr>
        <w:t>年</w:t>
      </w:r>
      <w:r>
        <w:rPr>
          <w:rFonts w:eastAsia="仿宋" w:hint="eastAsia"/>
          <w:sz w:val="28"/>
          <w:szCs w:val="28"/>
        </w:rPr>
        <w:t>12</w:t>
      </w:r>
      <w:r>
        <w:rPr>
          <w:rFonts w:eastAsia="仿宋" w:hint="eastAsia"/>
          <w:sz w:val="28"/>
          <w:szCs w:val="28"/>
        </w:rPr>
        <w:t>月</w:t>
      </w:r>
      <w:r w:rsidR="00D31F4F">
        <w:rPr>
          <w:rFonts w:eastAsia="仿宋"/>
          <w:sz w:val="28"/>
          <w:szCs w:val="28"/>
        </w:rPr>
        <w:t>18-19</w:t>
      </w:r>
      <w:r>
        <w:rPr>
          <w:rFonts w:eastAsia="仿宋" w:hint="eastAsia"/>
          <w:sz w:val="28"/>
          <w:szCs w:val="28"/>
        </w:rPr>
        <w:t>日在北京召开。</w:t>
      </w:r>
      <w:r w:rsidR="00D31F4F">
        <w:rPr>
          <w:rFonts w:eastAsia="仿宋" w:hint="eastAsia"/>
          <w:sz w:val="28"/>
          <w:szCs w:val="28"/>
        </w:rPr>
        <w:t>本次学术会议具有权威性高、会议内容丰富以及参会人员分布广泛等特点。届时将邀请权威专家学者，共同交流和探索营养师行业积极应对当前不同人群的突出健康问题的有效途径和措施，加强营养人才为大众健康服务的能力，为健康中国贡献力量。热忱欢迎</w:t>
      </w:r>
      <w:r w:rsidR="00D31F4F">
        <w:rPr>
          <w:rFonts w:eastAsia="仿宋"/>
          <w:sz w:val="28"/>
          <w:szCs w:val="28"/>
        </w:rPr>
        <w:t>相关专业的</w:t>
      </w:r>
      <w:r w:rsidR="00D31F4F">
        <w:rPr>
          <w:rFonts w:eastAsia="仿宋" w:hint="eastAsia"/>
          <w:sz w:val="28"/>
          <w:szCs w:val="28"/>
        </w:rPr>
        <w:t>临床</w:t>
      </w:r>
      <w:r w:rsidR="00D31F4F">
        <w:rPr>
          <w:rFonts w:eastAsia="仿宋"/>
          <w:sz w:val="28"/>
          <w:szCs w:val="28"/>
        </w:rPr>
        <w:t>营养师、注册营养师、营养指导员、高校师生</w:t>
      </w:r>
      <w:r w:rsidR="00D31F4F">
        <w:rPr>
          <w:rFonts w:eastAsia="仿宋" w:hint="eastAsia"/>
          <w:sz w:val="28"/>
          <w:szCs w:val="28"/>
        </w:rPr>
        <w:t>及</w:t>
      </w:r>
      <w:r w:rsidR="00D31F4F">
        <w:rPr>
          <w:rFonts w:eastAsia="仿宋"/>
          <w:sz w:val="28"/>
          <w:szCs w:val="28"/>
        </w:rPr>
        <w:t>营养健康</w:t>
      </w:r>
      <w:r w:rsidR="00D31F4F">
        <w:rPr>
          <w:rFonts w:eastAsia="仿宋" w:hint="eastAsia"/>
          <w:sz w:val="28"/>
          <w:szCs w:val="28"/>
        </w:rPr>
        <w:t>产业</w:t>
      </w:r>
      <w:r w:rsidR="00D31F4F">
        <w:rPr>
          <w:rFonts w:eastAsia="仿宋"/>
          <w:sz w:val="28"/>
          <w:szCs w:val="28"/>
        </w:rPr>
        <w:t>工作者积极参会，全国同仁共同探讨</w:t>
      </w:r>
      <w:r w:rsidR="00D31F4F">
        <w:rPr>
          <w:rFonts w:eastAsia="仿宋" w:hint="eastAsia"/>
          <w:sz w:val="28"/>
          <w:szCs w:val="28"/>
        </w:rPr>
        <w:t>、</w:t>
      </w:r>
      <w:r w:rsidR="00D31F4F">
        <w:rPr>
          <w:rFonts w:eastAsia="仿宋"/>
          <w:sz w:val="28"/>
          <w:szCs w:val="28"/>
        </w:rPr>
        <w:t>交流营养行业</w:t>
      </w:r>
      <w:r w:rsidR="00D31F4F">
        <w:rPr>
          <w:rFonts w:eastAsia="仿宋" w:hint="eastAsia"/>
          <w:sz w:val="28"/>
          <w:szCs w:val="28"/>
        </w:rPr>
        <w:t>新</w:t>
      </w:r>
      <w:r w:rsidR="00D31F4F">
        <w:rPr>
          <w:rFonts w:eastAsia="仿宋"/>
          <w:sz w:val="28"/>
          <w:szCs w:val="28"/>
        </w:rPr>
        <w:t>发展</w:t>
      </w:r>
      <w:r w:rsidR="00D31F4F">
        <w:rPr>
          <w:rFonts w:eastAsia="仿宋" w:hint="eastAsia"/>
          <w:sz w:val="28"/>
          <w:szCs w:val="28"/>
        </w:rPr>
        <w:t>、人群健康服务新技能</w:t>
      </w:r>
      <w:r w:rsidR="00D31F4F">
        <w:rPr>
          <w:rFonts w:eastAsia="仿宋"/>
          <w:sz w:val="28"/>
          <w:szCs w:val="28"/>
        </w:rPr>
        <w:t>。</w:t>
      </w:r>
      <w:r w:rsidR="00542E08">
        <w:rPr>
          <w:rFonts w:eastAsia="仿宋"/>
          <w:sz w:val="28"/>
          <w:szCs w:val="28"/>
        </w:rPr>
        <w:t>全程参</w:t>
      </w:r>
      <w:r w:rsidR="00542E08">
        <w:rPr>
          <w:rFonts w:eastAsia="仿宋" w:hint="eastAsia"/>
          <w:sz w:val="28"/>
          <w:szCs w:val="28"/>
        </w:rPr>
        <w:t>会</w:t>
      </w:r>
      <w:r w:rsidR="00542E08" w:rsidRPr="00A61F49">
        <w:rPr>
          <w:rFonts w:eastAsia="仿宋"/>
          <w:sz w:val="28"/>
          <w:szCs w:val="28"/>
        </w:rPr>
        <w:t>可授予国家级</w:t>
      </w:r>
      <w:r w:rsidR="00542E08" w:rsidRPr="00A61F49">
        <w:rPr>
          <w:rFonts w:eastAsia="仿宋"/>
          <w:sz w:val="28"/>
          <w:szCs w:val="28"/>
        </w:rPr>
        <w:t>I</w:t>
      </w:r>
      <w:r w:rsidR="00542E08" w:rsidRPr="00A61F49">
        <w:rPr>
          <w:rFonts w:eastAsia="仿宋"/>
          <w:sz w:val="28"/>
          <w:szCs w:val="28"/>
        </w:rPr>
        <w:t>类继续教育学分</w:t>
      </w:r>
      <w:r w:rsidR="00542E08" w:rsidRPr="00A61F49">
        <w:rPr>
          <w:rFonts w:eastAsia="仿宋"/>
          <w:sz w:val="28"/>
          <w:szCs w:val="28"/>
        </w:rPr>
        <w:t>6</w:t>
      </w:r>
      <w:r w:rsidR="00542E08" w:rsidRPr="00A61F49">
        <w:rPr>
          <w:rFonts w:eastAsia="仿宋"/>
          <w:sz w:val="28"/>
          <w:szCs w:val="28"/>
        </w:rPr>
        <w:t>分</w:t>
      </w:r>
      <w:r w:rsidR="00542E08">
        <w:rPr>
          <w:rFonts w:eastAsia="仿宋" w:hint="eastAsia"/>
          <w:sz w:val="28"/>
          <w:szCs w:val="28"/>
        </w:rPr>
        <w:t>（</w:t>
      </w:r>
      <w:r w:rsidR="00542E08" w:rsidRPr="00A61F49">
        <w:rPr>
          <w:rFonts w:eastAsia="仿宋"/>
          <w:sz w:val="28"/>
          <w:szCs w:val="28"/>
        </w:rPr>
        <w:t>项目编号：</w:t>
      </w:r>
      <w:r w:rsidR="00542E08" w:rsidRPr="00E00FA4">
        <w:rPr>
          <w:rFonts w:eastAsia="仿宋"/>
          <w:sz w:val="28"/>
          <w:szCs w:val="28"/>
        </w:rPr>
        <w:t>2020-12-02-020 (</w:t>
      </w:r>
      <w:r w:rsidR="00542E08" w:rsidRPr="00E00FA4">
        <w:rPr>
          <w:rFonts w:eastAsia="仿宋"/>
          <w:sz w:val="28"/>
          <w:szCs w:val="28"/>
        </w:rPr>
        <w:t>国</w:t>
      </w:r>
      <w:r w:rsidR="00542E08" w:rsidRPr="00E00FA4">
        <w:rPr>
          <w:rFonts w:eastAsia="仿宋"/>
          <w:sz w:val="28"/>
          <w:szCs w:val="28"/>
        </w:rPr>
        <w:t>)</w:t>
      </w:r>
      <w:r w:rsidR="00542E08">
        <w:rPr>
          <w:rFonts w:eastAsia="仿宋" w:hint="eastAsia"/>
          <w:sz w:val="28"/>
          <w:szCs w:val="28"/>
        </w:rPr>
        <w:t>）</w:t>
      </w:r>
      <w:r w:rsidR="00542E08" w:rsidRPr="00A61F49">
        <w:rPr>
          <w:rFonts w:eastAsia="仿宋"/>
          <w:sz w:val="28"/>
          <w:szCs w:val="28"/>
        </w:rPr>
        <w:t>，该学分可计入注册营养师继续教育学分。</w:t>
      </w:r>
      <w:r w:rsidR="00D31F4F">
        <w:rPr>
          <w:rFonts w:eastAsia="仿宋"/>
          <w:sz w:val="28"/>
          <w:szCs w:val="28"/>
        </w:rPr>
        <w:t>现将本次会议相关事项通知如下：</w:t>
      </w:r>
    </w:p>
    <w:p w:rsidR="004B273B" w:rsidRDefault="004B273B">
      <w:pPr>
        <w:spacing w:line="560" w:lineRule="exact"/>
        <w:ind w:firstLineChars="200" w:firstLine="562"/>
        <w:rPr>
          <w:rFonts w:eastAsia="仿宋"/>
          <w:b/>
          <w:sz w:val="28"/>
          <w:szCs w:val="28"/>
        </w:rPr>
      </w:pPr>
    </w:p>
    <w:p w:rsidR="006364BA" w:rsidRDefault="00BC0BBA">
      <w:pPr>
        <w:spacing w:line="560" w:lineRule="exact"/>
        <w:ind w:firstLineChars="200" w:firstLine="562"/>
        <w:rPr>
          <w:rFonts w:eastAsia="仿宋"/>
          <w:b/>
          <w:sz w:val="28"/>
          <w:szCs w:val="28"/>
        </w:rPr>
      </w:pPr>
      <w:r>
        <w:rPr>
          <w:rFonts w:eastAsia="仿宋"/>
          <w:b/>
          <w:sz w:val="28"/>
          <w:szCs w:val="28"/>
        </w:rPr>
        <w:t>一、会议主题</w:t>
      </w:r>
    </w:p>
    <w:p w:rsidR="00D31F4F" w:rsidRDefault="00D31F4F" w:rsidP="00743C42">
      <w:pPr>
        <w:spacing w:line="560" w:lineRule="exact"/>
        <w:ind w:firstLineChars="200" w:firstLine="560"/>
        <w:rPr>
          <w:rFonts w:eastAsia="仿宋"/>
          <w:bCs/>
          <w:sz w:val="28"/>
          <w:szCs w:val="28"/>
        </w:rPr>
      </w:pPr>
      <w:r>
        <w:rPr>
          <w:rFonts w:eastAsia="仿宋" w:hint="eastAsia"/>
          <w:bCs/>
          <w:sz w:val="28"/>
          <w:szCs w:val="28"/>
        </w:rPr>
        <w:lastRenderedPageBreak/>
        <w:t>营养师</w:t>
      </w:r>
      <w:r>
        <w:rPr>
          <w:rFonts w:eastAsia="仿宋" w:hint="eastAsia"/>
          <w:bCs/>
          <w:sz w:val="28"/>
          <w:szCs w:val="28"/>
        </w:rPr>
        <w:t xml:space="preserve"> </w:t>
      </w:r>
      <w:r>
        <w:rPr>
          <w:rFonts w:eastAsia="仿宋"/>
          <w:bCs/>
          <w:sz w:val="28"/>
          <w:szCs w:val="28"/>
        </w:rPr>
        <w:t xml:space="preserve"> </w:t>
      </w:r>
      <w:r>
        <w:rPr>
          <w:rFonts w:eastAsia="仿宋" w:hint="eastAsia"/>
          <w:bCs/>
          <w:sz w:val="28"/>
          <w:szCs w:val="28"/>
        </w:rPr>
        <w:t>健康中国的践行者</w:t>
      </w:r>
    </w:p>
    <w:p w:rsidR="00D31F4F" w:rsidRDefault="00D31F4F" w:rsidP="00743C42">
      <w:pPr>
        <w:spacing w:line="560" w:lineRule="exact"/>
        <w:ind w:firstLineChars="200" w:firstLine="560"/>
        <w:rPr>
          <w:rFonts w:eastAsia="仿宋"/>
          <w:bCs/>
          <w:sz w:val="28"/>
          <w:szCs w:val="28"/>
        </w:rPr>
      </w:pPr>
      <w:r>
        <w:rPr>
          <w:rFonts w:eastAsia="仿宋" w:hint="eastAsia"/>
          <w:bCs/>
          <w:sz w:val="28"/>
          <w:szCs w:val="28"/>
        </w:rPr>
        <w:t>社区营养</w:t>
      </w:r>
      <w:r>
        <w:rPr>
          <w:rFonts w:eastAsia="仿宋" w:hint="eastAsia"/>
          <w:bCs/>
          <w:sz w:val="28"/>
          <w:szCs w:val="28"/>
        </w:rPr>
        <w:t xml:space="preserve"> </w:t>
      </w:r>
      <w:r>
        <w:rPr>
          <w:rFonts w:eastAsia="仿宋" w:hint="eastAsia"/>
          <w:bCs/>
          <w:sz w:val="28"/>
          <w:szCs w:val="28"/>
        </w:rPr>
        <w:t>织密健康中国的防护网</w:t>
      </w:r>
    </w:p>
    <w:p w:rsidR="00743C42" w:rsidRPr="00743C42" w:rsidRDefault="00743C42" w:rsidP="00743C42">
      <w:pPr>
        <w:spacing w:line="560" w:lineRule="exact"/>
        <w:ind w:firstLineChars="200" w:firstLine="560"/>
        <w:rPr>
          <w:rFonts w:eastAsia="仿宋"/>
          <w:bCs/>
          <w:sz w:val="28"/>
          <w:szCs w:val="28"/>
        </w:rPr>
      </w:pPr>
    </w:p>
    <w:p w:rsidR="006364BA" w:rsidRDefault="00BC0BBA">
      <w:pPr>
        <w:spacing w:line="560" w:lineRule="exact"/>
        <w:ind w:firstLineChars="200" w:firstLine="562"/>
        <w:rPr>
          <w:rFonts w:eastAsia="仿宋"/>
          <w:b/>
          <w:sz w:val="28"/>
          <w:szCs w:val="28"/>
        </w:rPr>
      </w:pPr>
      <w:r>
        <w:rPr>
          <w:rFonts w:eastAsia="仿宋"/>
          <w:b/>
          <w:sz w:val="28"/>
          <w:szCs w:val="28"/>
        </w:rPr>
        <w:t>二、时间及地点</w:t>
      </w:r>
    </w:p>
    <w:p w:rsidR="006364BA" w:rsidRDefault="00BC0BBA">
      <w:pPr>
        <w:spacing w:line="560" w:lineRule="exact"/>
        <w:ind w:firstLineChars="200" w:firstLine="560"/>
        <w:rPr>
          <w:rFonts w:eastAsia="仿宋"/>
          <w:bCs/>
          <w:sz w:val="28"/>
          <w:szCs w:val="28"/>
        </w:rPr>
      </w:pPr>
      <w:r>
        <w:rPr>
          <w:rFonts w:eastAsia="仿宋"/>
          <w:bCs/>
          <w:sz w:val="28"/>
          <w:szCs w:val="28"/>
        </w:rPr>
        <w:t>会议时间：</w:t>
      </w:r>
      <w:r>
        <w:rPr>
          <w:rFonts w:eastAsia="仿宋"/>
          <w:bCs/>
          <w:sz w:val="28"/>
          <w:szCs w:val="28"/>
        </w:rPr>
        <w:t>20</w:t>
      </w:r>
      <w:r>
        <w:rPr>
          <w:rFonts w:eastAsia="仿宋" w:hint="eastAsia"/>
          <w:bCs/>
          <w:sz w:val="28"/>
          <w:szCs w:val="28"/>
        </w:rPr>
        <w:t>20</w:t>
      </w:r>
      <w:r>
        <w:rPr>
          <w:rFonts w:eastAsia="仿宋"/>
          <w:bCs/>
          <w:sz w:val="28"/>
          <w:szCs w:val="28"/>
        </w:rPr>
        <w:t>年</w:t>
      </w:r>
      <w:r>
        <w:rPr>
          <w:rFonts w:eastAsia="仿宋"/>
          <w:bCs/>
          <w:sz w:val="28"/>
          <w:szCs w:val="28"/>
        </w:rPr>
        <w:t>1</w:t>
      </w:r>
      <w:r>
        <w:rPr>
          <w:rFonts w:eastAsia="仿宋" w:hint="eastAsia"/>
          <w:bCs/>
          <w:sz w:val="28"/>
          <w:szCs w:val="28"/>
        </w:rPr>
        <w:t>2</w:t>
      </w:r>
      <w:r>
        <w:rPr>
          <w:rFonts w:eastAsia="仿宋"/>
          <w:bCs/>
          <w:sz w:val="28"/>
          <w:szCs w:val="28"/>
        </w:rPr>
        <w:t>月</w:t>
      </w:r>
      <w:r w:rsidR="00AC0BEE">
        <w:rPr>
          <w:rFonts w:eastAsia="仿宋"/>
          <w:bCs/>
          <w:sz w:val="28"/>
          <w:szCs w:val="28"/>
        </w:rPr>
        <w:t>18-19</w:t>
      </w:r>
      <w:r>
        <w:rPr>
          <w:rFonts w:eastAsia="仿宋"/>
          <w:bCs/>
          <w:sz w:val="28"/>
          <w:szCs w:val="28"/>
        </w:rPr>
        <w:t>日</w:t>
      </w:r>
    </w:p>
    <w:p w:rsidR="006364BA" w:rsidRDefault="00BC0BBA">
      <w:pPr>
        <w:spacing w:line="560" w:lineRule="exact"/>
        <w:ind w:firstLineChars="200" w:firstLine="560"/>
        <w:rPr>
          <w:rFonts w:eastAsia="仿宋"/>
          <w:bCs/>
          <w:sz w:val="28"/>
          <w:szCs w:val="28"/>
        </w:rPr>
      </w:pPr>
      <w:r>
        <w:rPr>
          <w:rFonts w:eastAsia="仿宋"/>
          <w:bCs/>
          <w:sz w:val="28"/>
          <w:szCs w:val="28"/>
        </w:rPr>
        <w:t>会议地点：北京</w:t>
      </w:r>
      <w:r>
        <w:rPr>
          <w:rFonts w:eastAsia="仿宋" w:hint="eastAsia"/>
          <w:bCs/>
          <w:sz w:val="28"/>
          <w:szCs w:val="28"/>
        </w:rPr>
        <w:t>+</w:t>
      </w:r>
      <w:r>
        <w:rPr>
          <w:rFonts w:eastAsia="仿宋" w:hint="eastAsia"/>
          <w:bCs/>
          <w:sz w:val="28"/>
          <w:szCs w:val="28"/>
        </w:rPr>
        <w:t>线上直播（</w:t>
      </w:r>
      <w:r w:rsidRPr="00003F32">
        <w:rPr>
          <w:rFonts w:eastAsia="仿宋" w:hint="eastAsia"/>
          <w:bCs/>
          <w:sz w:val="28"/>
          <w:szCs w:val="28"/>
        </w:rPr>
        <w:t>根据</w:t>
      </w:r>
      <w:r w:rsidR="00931D63" w:rsidRPr="00003F32">
        <w:rPr>
          <w:rFonts w:eastAsia="仿宋" w:hint="eastAsia"/>
          <w:bCs/>
          <w:sz w:val="28"/>
          <w:szCs w:val="28"/>
        </w:rPr>
        <w:t>北京</w:t>
      </w:r>
      <w:r w:rsidRPr="00003F32">
        <w:rPr>
          <w:rFonts w:eastAsia="仿宋" w:hint="eastAsia"/>
          <w:bCs/>
          <w:sz w:val="28"/>
          <w:szCs w:val="28"/>
        </w:rPr>
        <w:t>防控疫情需要</w:t>
      </w:r>
      <w:r w:rsidR="00D31F4F">
        <w:rPr>
          <w:rFonts w:eastAsia="仿宋" w:hint="eastAsia"/>
          <w:bCs/>
          <w:sz w:val="28"/>
          <w:szCs w:val="28"/>
        </w:rPr>
        <w:t>待定</w:t>
      </w:r>
      <w:r>
        <w:rPr>
          <w:rFonts w:eastAsia="仿宋" w:hint="eastAsia"/>
          <w:bCs/>
          <w:sz w:val="28"/>
          <w:szCs w:val="28"/>
        </w:rPr>
        <w:t>）</w:t>
      </w:r>
    </w:p>
    <w:p w:rsidR="006364BA" w:rsidRDefault="006364BA">
      <w:pPr>
        <w:spacing w:line="560" w:lineRule="exact"/>
        <w:rPr>
          <w:rFonts w:eastAsia="仿宋"/>
          <w:bCs/>
          <w:sz w:val="28"/>
          <w:szCs w:val="28"/>
        </w:rPr>
      </w:pPr>
    </w:p>
    <w:p w:rsidR="006364BA" w:rsidRDefault="00BC0BBA">
      <w:pPr>
        <w:spacing w:line="560" w:lineRule="exact"/>
        <w:ind w:firstLineChars="200" w:firstLine="562"/>
        <w:rPr>
          <w:rFonts w:eastAsia="仿宋"/>
          <w:sz w:val="28"/>
          <w:szCs w:val="28"/>
        </w:rPr>
      </w:pPr>
      <w:r>
        <w:rPr>
          <w:rFonts w:eastAsia="仿宋"/>
          <w:b/>
          <w:sz w:val="28"/>
          <w:szCs w:val="28"/>
        </w:rPr>
        <w:t>三、组织单位</w:t>
      </w:r>
    </w:p>
    <w:p w:rsidR="006364BA" w:rsidRDefault="00BC0BBA">
      <w:pPr>
        <w:spacing w:line="560" w:lineRule="exact"/>
        <w:ind w:firstLineChars="200" w:firstLine="560"/>
        <w:rPr>
          <w:rFonts w:eastAsia="仿宋"/>
          <w:sz w:val="28"/>
          <w:szCs w:val="28"/>
        </w:rPr>
      </w:pPr>
      <w:r>
        <w:rPr>
          <w:rFonts w:eastAsia="仿宋"/>
          <w:sz w:val="28"/>
          <w:szCs w:val="28"/>
        </w:rPr>
        <w:t>主办单位：北京营养师协会</w:t>
      </w:r>
    </w:p>
    <w:p w:rsidR="006364BA" w:rsidRDefault="00BC0BBA">
      <w:pPr>
        <w:spacing w:line="560" w:lineRule="exact"/>
        <w:ind w:firstLineChars="700" w:firstLine="1960"/>
        <w:rPr>
          <w:rFonts w:eastAsia="仿宋"/>
          <w:sz w:val="28"/>
          <w:szCs w:val="28"/>
        </w:rPr>
      </w:pPr>
      <w:r>
        <w:rPr>
          <w:rFonts w:eastAsia="仿宋"/>
          <w:sz w:val="28"/>
          <w:szCs w:val="28"/>
        </w:rPr>
        <w:t>中国营养学会社区营养与健康管理分会</w:t>
      </w:r>
    </w:p>
    <w:p w:rsidR="006364BA" w:rsidRDefault="00BC0BBA">
      <w:pPr>
        <w:spacing w:line="560" w:lineRule="exact"/>
        <w:ind w:firstLine="600"/>
        <w:rPr>
          <w:rFonts w:eastAsia="仿宋"/>
          <w:sz w:val="28"/>
          <w:szCs w:val="28"/>
        </w:rPr>
      </w:pPr>
      <w:r>
        <w:rPr>
          <w:rFonts w:eastAsia="仿宋"/>
          <w:sz w:val="28"/>
          <w:szCs w:val="28"/>
        </w:rPr>
        <w:t>支持单位：北京市科学技术协会</w:t>
      </w:r>
    </w:p>
    <w:p w:rsidR="006364BA" w:rsidRDefault="006364BA">
      <w:pPr>
        <w:spacing w:line="560" w:lineRule="exact"/>
        <w:ind w:firstLine="600"/>
        <w:rPr>
          <w:rFonts w:eastAsia="仿宋"/>
          <w:sz w:val="28"/>
          <w:szCs w:val="28"/>
        </w:rPr>
      </w:pPr>
    </w:p>
    <w:p w:rsidR="006364BA" w:rsidRDefault="00BC0BBA">
      <w:pPr>
        <w:numPr>
          <w:ilvl w:val="0"/>
          <w:numId w:val="1"/>
        </w:numPr>
        <w:spacing w:line="560" w:lineRule="exact"/>
        <w:ind w:firstLineChars="200" w:firstLine="562"/>
        <w:rPr>
          <w:rFonts w:eastAsia="仿宋"/>
          <w:b/>
          <w:bCs/>
          <w:sz w:val="28"/>
          <w:szCs w:val="28"/>
        </w:rPr>
      </w:pPr>
      <w:r>
        <w:rPr>
          <w:rFonts w:eastAsia="仿宋"/>
          <w:b/>
          <w:bCs/>
          <w:sz w:val="28"/>
          <w:szCs w:val="28"/>
        </w:rPr>
        <w:t>大会亮点</w:t>
      </w:r>
    </w:p>
    <w:p w:rsidR="006364BA" w:rsidRDefault="00BC0BBA">
      <w:pPr>
        <w:spacing w:line="560" w:lineRule="exact"/>
        <w:ind w:firstLineChars="200" w:firstLine="560"/>
        <w:rPr>
          <w:rFonts w:eastAsia="仿宋"/>
          <w:bCs/>
          <w:sz w:val="28"/>
          <w:szCs w:val="28"/>
        </w:rPr>
      </w:pPr>
      <w:r>
        <w:rPr>
          <w:rFonts w:eastAsia="仿宋"/>
          <w:bCs/>
          <w:sz w:val="28"/>
          <w:szCs w:val="28"/>
        </w:rPr>
        <w:t>话题全面升级：</w:t>
      </w:r>
      <w:r>
        <w:rPr>
          <w:rFonts w:eastAsia="仿宋" w:hint="eastAsia"/>
          <w:bCs/>
          <w:sz w:val="28"/>
          <w:szCs w:val="28"/>
        </w:rPr>
        <w:t>汇集营养师行业新进展及健康服务</w:t>
      </w:r>
      <w:r>
        <w:rPr>
          <w:rFonts w:eastAsia="仿宋"/>
          <w:bCs/>
          <w:sz w:val="28"/>
          <w:szCs w:val="28"/>
        </w:rPr>
        <w:t>产业新趋势</w:t>
      </w:r>
    </w:p>
    <w:p w:rsidR="006364BA" w:rsidRDefault="00BC0BBA">
      <w:pPr>
        <w:spacing w:line="560" w:lineRule="exact"/>
        <w:ind w:firstLineChars="200" w:firstLine="560"/>
        <w:rPr>
          <w:rFonts w:eastAsia="仿宋"/>
          <w:bCs/>
          <w:sz w:val="28"/>
          <w:szCs w:val="28"/>
        </w:rPr>
      </w:pPr>
      <w:r>
        <w:rPr>
          <w:rFonts w:eastAsia="仿宋"/>
          <w:bCs/>
          <w:sz w:val="28"/>
          <w:szCs w:val="28"/>
        </w:rPr>
        <w:t>形式全面升级：专家报告</w:t>
      </w:r>
      <w:r>
        <w:rPr>
          <w:rFonts w:eastAsia="仿宋" w:hint="eastAsia"/>
          <w:bCs/>
          <w:sz w:val="28"/>
          <w:szCs w:val="28"/>
        </w:rPr>
        <w:t>+</w:t>
      </w:r>
      <w:r>
        <w:rPr>
          <w:rFonts w:eastAsia="仿宋"/>
          <w:bCs/>
          <w:sz w:val="28"/>
          <w:szCs w:val="28"/>
        </w:rPr>
        <w:t>线</w:t>
      </w:r>
      <w:r>
        <w:rPr>
          <w:rFonts w:eastAsia="仿宋" w:hint="eastAsia"/>
          <w:bCs/>
          <w:sz w:val="28"/>
          <w:szCs w:val="28"/>
        </w:rPr>
        <w:t>上</w:t>
      </w:r>
      <w:r>
        <w:rPr>
          <w:rFonts w:eastAsia="仿宋"/>
          <w:bCs/>
          <w:sz w:val="28"/>
          <w:szCs w:val="28"/>
        </w:rPr>
        <w:t>交流</w:t>
      </w:r>
      <w:r>
        <w:rPr>
          <w:rFonts w:eastAsia="仿宋" w:hint="eastAsia"/>
          <w:bCs/>
          <w:sz w:val="28"/>
          <w:szCs w:val="28"/>
        </w:rPr>
        <w:t>+</w:t>
      </w:r>
      <w:r>
        <w:rPr>
          <w:rFonts w:eastAsia="仿宋" w:hint="eastAsia"/>
          <w:bCs/>
          <w:sz w:val="28"/>
          <w:szCs w:val="28"/>
        </w:rPr>
        <w:t>健康服务</w:t>
      </w:r>
      <w:r>
        <w:rPr>
          <w:rFonts w:eastAsia="仿宋"/>
          <w:bCs/>
          <w:sz w:val="28"/>
          <w:szCs w:val="28"/>
        </w:rPr>
        <w:t>对接</w:t>
      </w:r>
      <w:r>
        <w:rPr>
          <w:rFonts w:eastAsia="仿宋" w:hint="eastAsia"/>
          <w:bCs/>
          <w:sz w:val="28"/>
          <w:szCs w:val="28"/>
        </w:rPr>
        <w:t>等</w:t>
      </w:r>
      <w:r>
        <w:rPr>
          <w:rFonts w:eastAsia="仿宋"/>
          <w:bCs/>
          <w:sz w:val="28"/>
          <w:szCs w:val="28"/>
        </w:rPr>
        <w:t>多种模式</w:t>
      </w:r>
    </w:p>
    <w:p w:rsidR="006364BA" w:rsidRDefault="00BC0BBA">
      <w:pPr>
        <w:spacing w:line="560" w:lineRule="exact"/>
        <w:ind w:firstLineChars="200" w:firstLine="560"/>
        <w:rPr>
          <w:rFonts w:eastAsia="仿宋"/>
          <w:bCs/>
          <w:sz w:val="28"/>
          <w:szCs w:val="28"/>
        </w:rPr>
      </w:pPr>
      <w:r>
        <w:rPr>
          <w:rFonts w:eastAsia="仿宋"/>
          <w:bCs/>
          <w:sz w:val="28"/>
          <w:szCs w:val="28"/>
        </w:rPr>
        <w:t>机会全面升级：加速营养师职业转型脚步，更多资源更多权益</w:t>
      </w:r>
    </w:p>
    <w:p w:rsidR="006364BA" w:rsidRDefault="006364BA">
      <w:pPr>
        <w:spacing w:line="560" w:lineRule="exact"/>
        <w:ind w:firstLineChars="200" w:firstLine="560"/>
        <w:rPr>
          <w:rFonts w:eastAsia="仿宋"/>
          <w:bCs/>
          <w:sz w:val="28"/>
          <w:szCs w:val="28"/>
        </w:rPr>
      </w:pPr>
    </w:p>
    <w:p w:rsidR="006364BA" w:rsidRDefault="00BC0BBA">
      <w:pPr>
        <w:spacing w:line="560" w:lineRule="exact"/>
        <w:ind w:firstLineChars="200" w:firstLine="562"/>
        <w:rPr>
          <w:rFonts w:eastAsia="仿宋"/>
          <w:b/>
          <w:bCs/>
          <w:sz w:val="28"/>
          <w:szCs w:val="28"/>
        </w:rPr>
      </w:pPr>
      <w:r>
        <w:rPr>
          <w:rFonts w:eastAsia="仿宋"/>
          <w:b/>
          <w:bCs/>
          <w:sz w:val="28"/>
          <w:szCs w:val="28"/>
        </w:rPr>
        <w:t>五、</w:t>
      </w:r>
      <w:r>
        <w:rPr>
          <w:rFonts w:eastAsia="仿宋" w:hint="eastAsia"/>
          <w:b/>
          <w:bCs/>
          <w:sz w:val="28"/>
          <w:szCs w:val="28"/>
        </w:rPr>
        <w:t>拟</w:t>
      </w:r>
      <w:r>
        <w:rPr>
          <w:rFonts w:eastAsia="仿宋"/>
          <w:b/>
          <w:bCs/>
          <w:sz w:val="28"/>
          <w:szCs w:val="28"/>
        </w:rPr>
        <w:t>邀嘉宾</w:t>
      </w:r>
    </w:p>
    <w:p w:rsidR="006364BA" w:rsidRDefault="00A8355E">
      <w:pPr>
        <w:spacing w:line="560" w:lineRule="exact"/>
        <w:ind w:firstLineChars="200" w:firstLine="562"/>
        <w:rPr>
          <w:rFonts w:eastAsia="仿宋"/>
          <w:b/>
          <w:bCs/>
          <w:sz w:val="28"/>
          <w:szCs w:val="28"/>
        </w:rPr>
      </w:pPr>
      <w:r w:rsidRPr="00A8355E">
        <w:rPr>
          <w:rFonts w:eastAsia="仿宋" w:hint="eastAsia"/>
          <w:b/>
          <w:bCs/>
          <w:sz w:val="28"/>
          <w:szCs w:val="28"/>
        </w:rPr>
        <w:t>王陇德</w:t>
      </w:r>
      <w:r w:rsidR="00BC0BBA">
        <w:rPr>
          <w:rFonts w:eastAsia="仿宋" w:hint="eastAsia"/>
          <w:b/>
          <w:bCs/>
          <w:sz w:val="28"/>
          <w:szCs w:val="28"/>
        </w:rPr>
        <w:t>院士</w:t>
      </w:r>
      <w:r w:rsidR="00BC0BBA">
        <w:rPr>
          <w:rFonts w:eastAsia="仿宋" w:hint="eastAsia"/>
          <w:b/>
          <w:bCs/>
          <w:sz w:val="28"/>
          <w:szCs w:val="28"/>
        </w:rPr>
        <w:t xml:space="preserve"> </w:t>
      </w:r>
      <w:r w:rsidR="00BC0BBA">
        <w:rPr>
          <w:rFonts w:eastAsia="仿宋"/>
          <w:bCs/>
          <w:sz w:val="28"/>
          <w:szCs w:val="28"/>
        </w:rPr>
        <w:t xml:space="preserve"> </w:t>
      </w:r>
      <w:r w:rsidR="00BC0BBA">
        <w:rPr>
          <w:rFonts w:eastAsia="仿宋" w:hint="eastAsia"/>
          <w:bCs/>
          <w:sz w:val="28"/>
          <w:szCs w:val="28"/>
        </w:rPr>
        <w:t>中国工程院院士、中华预防医学会会长</w:t>
      </w:r>
    </w:p>
    <w:p w:rsidR="006364BA" w:rsidRDefault="00BC0BBA">
      <w:pPr>
        <w:spacing w:line="560" w:lineRule="exact"/>
        <w:ind w:firstLineChars="200" w:firstLine="562"/>
        <w:rPr>
          <w:rFonts w:eastAsia="仿宋"/>
          <w:bCs/>
          <w:sz w:val="28"/>
          <w:szCs w:val="28"/>
        </w:rPr>
      </w:pPr>
      <w:r>
        <w:rPr>
          <w:rFonts w:eastAsia="仿宋"/>
          <w:b/>
          <w:bCs/>
          <w:sz w:val="28"/>
          <w:szCs w:val="28"/>
        </w:rPr>
        <w:t>杨月欣</w:t>
      </w:r>
      <w:r>
        <w:rPr>
          <w:rFonts w:eastAsia="仿宋" w:hint="eastAsia"/>
          <w:b/>
          <w:bCs/>
          <w:sz w:val="28"/>
          <w:szCs w:val="28"/>
        </w:rPr>
        <w:t>教授</w:t>
      </w:r>
      <w:r>
        <w:rPr>
          <w:rFonts w:eastAsia="仿宋" w:hint="eastAsia"/>
          <w:b/>
          <w:bCs/>
          <w:sz w:val="28"/>
          <w:szCs w:val="28"/>
        </w:rPr>
        <w:t xml:space="preserve">  </w:t>
      </w:r>
      <w:r>
        <w:rPr>
          <w:rFonts w:eastAsia="仿宋"/>
          <w:bCs/>
          <w:sz w:val="28"/>
          <w:szCs w:val="28"/>
        </w:rPr>
        <w:t>中国营养学会理事长、北京营养师协会理事长</w:t>
      </w:r>
    </w:p>
    <w:p w:rsidR="006364BA" w:rsidRDefault="00BC0BBA">
      <w:pPr>
        <w:spacing w:line="560" w:lineRule="exact"/>
        <w:ind w:firstLineChars="200" w:firstLine="562"/>
        <w:rPr>
          <w:rFonts w:eastAsia="仿宋"/>
          <w:bCs/>
          <w:sz w:val="28"/>
          <w:szCs w:val="28"/>
        </w:rPr>
      </w:pPr>
      <w:r>
        <w:rPr>
          <w:rFonts w:eastAsia="仿宋"/>
          <w:b/>
          <w:bCs/>
          <w:sz w:val="28"/>
          <w:szCs w:val="28"/>
        </w:rPr>
        <w:t>田</w:t>
      </w:r>
      <w:r w:rsidR="004B273B">
        <w:rPr>
          <w:rFonts w:eastAsia="仿宋" w:hint="eastAsia"/>
          <w:b/>
          <w:bCs/>
          <w:sz w:val="28"/>
          <w:szCs w:val="28"/>
        </w:rPr>
        <w:t xml:space="preserve"> </w:t>
      </w:r>
      <w:r>
        <w:rPr>
          <w:rFonts w:eastAsia="仿宋"/>
          <w:b/>
          <w:bCs/>
          <w:sz w:val="28"/>
          <w:szCs w:val="28"/>
        </w:rPr>
        <w:t>文</w:t>
      </w:r>
      <w:r>
        <w:rPr>
          <w:rFonts w:eastAsia="仿宋" w:hint="eastAsia"/>
          <w:b/>
          <w:bCs/>
          <w:sz w:val="28"/>
          <w:szCs w:val="28"/>
        </w:rPr>
        <w:t>副主席</w:t>
      </w:r>
      <w:r>
        <w:rPr>
          <w:rFonts w:eastAsia="仿宋" w:hint="eastAsia"/>
          <w:bCs/>
          <w:sz w:val="28"/>
          <w:szCs w:val="28"/>
        </w:rPr>
        <w:t xml:space="preserve">  </w:t>
      </w:r>
      <w:r>
        <w:rPr>
          <w:rFonts w:eastAsia="仿宋"/>
          <w:bCs/>
          <w:sz w:val="28"/>
          <w:szCs w:val="28"/>
        </w:rPr>
        <w:t>北京市科学技术协会党组成员、副主席</w:t>
      </w:r>
    </w:p>
    <w:p w:rsidR="006364BA" w:rsidRDefault="00BC0BBA">
      <w:pPr>
        <w:spacing w:line="560" w:lineRule="exact"/>
        <w:ind w:firstLineChars="200" w:firstLine="562"/>
        <w:rPr>
          <w:rFonts w:eastAsia="仿宋"/>
          <w:bCs/>
          <w:sz w:val="28"/>
          <w:szCs w:val="28"/>
        </w:rPr>
      </w:pPr>
      <w:r>
        <w:rPr>
          <w:rFonts w:eastAsia="仿宋"/>
          <w:b/>
          <w:bCs/>
          <w:sz w:val="28"/>
          <w:szCs w:val="28"/>
        </w:rPr>
        <w:t>李增宁</w:t>
      </w:r>
      <w:r>
        <w:rPr>
          <w:rFonts w:eastAsia="仿宋" w:hint="eastAsia"/>
          <w:b/>
          <w:bCs/>
          <w:sz w:val="28"/>
          <w:szCs w:val="28"/>
        </w:rPr>
        <w:t>教授</w:t>
      </w:r>
      <w:r>
        <w:rPr>
          <w:rFonts w:eastAsia="仿宋" w:hint="eastAsia"/>
          <w:b/>
          <w:bCs/>
          <w:sz w:val="28"/>
          <w:szCs w:val="28"/>
        </w:rPr>
        <w:t xml:space="preserve">  </w:t>
      </w:r>
      <w:r>
        <w:rPr>
          <w:rFonts w:eastAsia="仿宋"/>
          <w:bCs/>
          <w:sz w:val="28"/>
          <w:szCs w:val="28"/>
        </w:rPr>
        <w:t>河北医科大学第一附属医院副院长、中国营养学会社区</w:t>
      </w:r>
      <w:r>
        <w:rPr>
          <w:rFonts w:eastAsia="仿宋"/>
          <w:bCs/>
          <w:sz w:val="28"/>
          <w:szCs w:val="28"/>
        </w:rPr>
        <w:lastRenderedPageBreak/>
        <w:t>营养与健康管理分会主任委员</w:t>
      </w:r>
    </w:p>
    <w:p w:rsidR="006364BA" w:rsidRDefault="00BC0BBA">
      <w:pPr>
        <w:spacing w:line="560" w:lineRule="exact"/>
        <w:ind w:firstLineChars="200" w:firstLine="562"/>
        <w:rPr>
          <w:rFonts w:eastAsia="仿宋"/>
          <w:bCs/>
          <w:sz w:val="28"/>
          <w:szCs w:val="28"/>
        </w:rPr>
      </w:pPr>
      <w:r>
        <w:rPr>
          <w:rFonts w:eastAsia="仿宋"/>
          <w:b/>
          <w:bCs/>
          <w:sz w:val="28"/>
          <w:szCs w:val="28"/>
        </w:rPr>
        <w:t>于</w:t>
      </w:r>
      <w:r w:rsidR="004B273B">
        <w:rPr>
          <w:rFonts w:eastAsia="仿宋" w:hint="eastAsia"/>
          <w:b/>
          <w:bCs/>
          <w:sz w:val="28"/>
          <w:szCs w:val="28"/>
        </w:rPr>
        <w:t xml:space="preserve"> </w:t>
      </w:r>
      <w:r>
        <w:rPr>
          <w:rFonts w:eastAsia="仿宋"/>
          <w:b/>
          <w:bCs/>
          <w:sz w:val="28"/>
          <w:szCs w:val="28"/>
        </w:rPr>
        <w:t>康</w:t>
      </w:r>
      <w:r>
        <w:rPr>
          <w:rFonts w:eastAsia="仿宋" w:hint="eastAsia"/>
          <w:b/>
          <w:bCs/>
          <w:sz w:val="28"/>
          <w:szCs w:val="28"/>
        </w:rPr>
        <w:t>教授</w:t>
      </w:r>
      <w:r>
        <w:rPr>
          <w:rFonts w:eastAsia="仿宋" w:hint="eastAsia"/>
          <w:b/>
          <w:bCs/>
          <w:sz w:val="28"/>
          <w:szCs w:val="28"/>
        </w:rPr>
        <w:t xml:space="preserve">  </w:t>
      </w:r>
      <w:r>
        <w:rPr>
          <w:rFonts w:eastAsia="仿宋"/>
          <w:bCs/>
          <w:sz w:val="28"/>
          <w:szCs w:val="28"/>
        </w:rPr>
        <w:t>北京协和医院临床营养科主任、中国营养学会肿瘤营养管理分会主任委员、北京营养师协会副理事长</w:t>
      </w:r>
    </w:p>
    <w:p w:rsidR="004B273B" w:rsidRDefault="004B273B" w:rsidP="004B273B">
      <w:pPr>
        <w:spacing w:line="560" w:lineRule="exact"/>
        <w:ind w:firstLineChars="200" w:firstLine="562"/>
        <w:rPr>
          <w:rFonts w:eastAsia="仿宋"/>
          <w:bCs/>
          <w:sz w:val="28"/>
          <w:szCs w:val="28"/>
        </w:rPr>
      </w:pPr>
      <w:r>
        <w:rPr>
          <w:rFonts w:eastAsia="仿宋"/>
          <w:b/>
          <w:bCs/>
          <w:sz w:val="28"/>
          <w:szCs w:val="28"/>
        </w:rPr>
        <w:t>常翠青</w:t>
      </w:r>
      <w:r>
        <w:rPr>
          <w:rFonts w:eastAsia="仿宋" w:hint="eastAsia"/>
          <w:b/>
          <w:bCs/>
          <w:sz w:val="28"/>
          <w:szCs w:val="28"/>
        </w:rPr>
        <w:t>教授</w:t>
      </w:r>
      <w:r>
        <w:rPr>
          <w:rFonts w:eastAsia="仿宋" w:hint="eastAsia"/>
          <w:b/>
          <w:bCs/>
          <w:sz w:val="28"/>
          <w:szCs w:val="28"/>
        </w:rPr>
        <w:t xml:space="preserve">  </w:t>
      </w:r>
      <w:r>
        <w:rPr>
          <w:rFonts w:eastAsia="仿宋"/>
          <w:bCs/>
          <w:sz w:val="28"/>
          <w:szCs w:val="28"/>
        </w:rPr>
        <w:t>北京大学第三医院运动医学研究所主任、北京营养师协会副理事长</w:t>
      </w:r>
    </w:p>
    <w:p w:rsidR="006364BA" w:rsidRDefault="00BC0BBA">
      <w:pPr>
        <w:spacing w:line="560" w:lineRule="exact"/>
        <w:ind w:firstLineChars="200" w:firstLine="560"/>
        <w:rPr>
          <w:rFonts w:eastAsia="仿宋"/>
          <w:bCs/>
          <w:sz w:val="28"/>
          <w:szCs w:val="28"/>
        </w:rPr>
      </w:pPr>
      <w:r>
        <w:rPr>
          <w:rFonts w:eastAsia="仿宋"/>
          <w:bCs/>
          <w:sz w:val="28"/>
          <w:szCs w:val="28"/>
        </w:rPr>
        <w:t>持续更新中</w:t>
      </w:r>
      <w:r>
        <w:rPr>
          <w:rFonts w:eastAsia="仿宋" w:hint="eastAsia"/>
          <w:bCs/>
          <w:sz w:val="28"/>
          <w:szCs w:val="28"/>
        </w:rPr>
        <w:t>......</w:t>
      </w:r>
      <w:bookmarkEnd w:id="0"/>
    </w:p>
    <w:p w:rsidR="006364BA" w:rsidRDefault="006364BA">
      <w:pPr>
        <w:spacing w:line="560" w:lineRule="exact"/>
        <w:ind w:firstLineChars="200" w:firstLine="560"/>
        <w:rPr>
          <w:rFonts w:eastAsia="仿宋"/>
          <w:bCs/>
          <w:sz w:val="28"/>
          <w:szCs w:val="28"/>
        </w:rPr>
      </w:pPr>
    </w:p>
    <w:p w:rsidR="006364BA" w:rsidRDefault="00BC0BBA">
      <w:pPr>
        <w:spacing w:line="560" w:lineRule="exact"/>
        <w:ind w:firstLineChars="200" w:firstLine="562"/>
        <w:rPr>
          <w:rFonts w:eastAsia="仿宋"/>
          <w:b/>
          <w:bCs/>
          <w:sz w:val="28"/>
          <w:szCs w:val="28"/>
        </w:rPr>
      </w:pPr>
      <w:r>
        <w:rPr>
          <w:rFonts w:eastAsia="仿宋"/>
          <w:b/>
          <w:bCs/>
          <w:sz w:val="28"/>
          <w:szCs w:val="28"/>
        </w:rPr>
        <w:t>六、参会注册</w:t>
      </w:r>
    </w:p>
    <w:p w:rsidR="006364BA" w:rsidRDefault="00BC0BBA">
      <w:pPr>
        <w:spacing w:line="560" w:lineRule="exact"/>
        <w:rPr>
          <w:rFonts w:eastAsia="仿宋"/>
          <w:bCs/>
          <w:sz w:val="28"/>
          <w:szCs w:val="28"/>
        </w:rPr>
      </w:pPr>
      <w:r>
        <w:rPr>
          <w:rFonts w:eastAsia="仿宋"/>
          <w:bCs/>
          <w:sz w:val="28"/>
          <w:szCs w:val="28"/>
        </w:rPr>
        <w:t>1.</w:t>
      </w:r>
      <w:r>
        <w:rPr>
          <w:rFonts w:eastAsia="仿宋"/>
          <w:bCs/>
          <w:sz w:val="28"/>
          <w:szCs w:val="28"/>
        </w:rPr>
        <w:t>注册费：</w:t>
      </w:r>
    </w:p>
    <w:tbl>
      <w:tblPr>
        <w:tblW w:w="8505" w:type="dxa"/>
        <w:jc w:val="center"/>
        <w:tblLayout w:type="fixed"/>
        <w:tblCellMar>
          <w:left w:w="0" w:type="dxa"/>
          <w:right w:w="0" w:type="dxa"/>
        </w:tblCellMar>
        <w:tblLook w:val="04A0" w:firstRow="1" w:lastRow="0" w:firstColumn="1" w:lastColumn="0" w:noHBand="0" w:noVBand="1"/>
      </w:tblPr>
      <w:tblGrid>
        <w:gridCol w:w="1975"/>
        <w:gridCol w:w="3270"/>
        <w:gridCol w:w="3260"/>
      </w:tblGrid>
      <w:tr w:rsidR="006364BA" w:rsidTr="00A725A2">
        <w:trPr>
          <w:trHeight w:val="635"/>
          <w:jc w:val="center"/>
        </w:trPr>
        <w:tc>
          <w:tcPr>
            <w:tcW w:w="1975" w:type="dxa"/>
            <w:tcBorders>
              <w:top w:val="single" w:sz="8" w:space="0" w:color="000000"/>
              <w:left w:val="single" w:sz="8" w:space="0" w:color="000000"/>
              <w:bottom w:val="single" w:sz="8" w:space="0" w:color="000000"/>
              <w:right w:val="single" w:sz="8" w:space="0" w:color="000000"/>
            </w:tcBorders>
            <w:shd w:val="clear" w:color="auto" w:fill="E36C09"/>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bCs/>
                <w:sz w:val="28"/>
                <w:szCs w:val="28"/>
              </w:rPr>
              <w:t>注册类型</w:t>
            </w:r>
          </w:p>
        </w:tc>
        <w:tc>
          <w:tcPr>
            <w:tcW w:w="3270" w:type="dxa"/>
            <w:tcBorders>
              <w:top w:val="single" w:sz="8" w:space="0" w:color="000000"/>
              <w:left w:val="nil"/>
              <w:bottom w:val="single" w:sz="8" w:space="0" w:color="000000"/>
              <w:right w:val="single" w:sz="8" w:space="0" w:color="000000"/>
            </w:tcBorders>
            <w:shd w:val="clear" w:color="auto" w:fill="E36C09"/>
            <w:tcMar>
              <w:top w:w="15" w:type="dxa"/>
              <w:left w:w="108" w:type="dxa"/>
              <w:bottom w:w="0" w:type="dxa"/>
              <w:right w:w="108" w:type="dxa"/>
            </w:tcMar>
            <w:vAlign w:val="center"/>
          </w:tcPr>
          <w:p w:rsidR="006364BA" w:rsidRDefault="00931D63" w:rsidP="00931D63">
            <w:pPr>
              <w:widowControl/>
              <w:spacing w:line="480" w:lineRule="auto"/>
              <w:jc w:val="center"/>
              <w:rPr>
                <w:rFonts w:eastAsia="仿宋"/>
                <w:bCs/>
                <w:sz w:val="28"/>
                <w:szCs w:val="28"/>
              </w:rPr>
            </w:pPr>
            <w:r>
              <w:rPr>
                <w:rFonts w:eastAsia="仿宋"/>
                <w:bCs/>
                <w:sz w:val="28"/>
                <w:szCs w:val="28"/>
              </w:rPr>
              <w:t>12</w:t>
            </w:r>
            <w:r w:rsidR="00BC0BBA">
              <w:rPr>
                <w:rFonts w:eastAsia="仿宋"/>
                <w:bCs/>
                <w:sz w:val="28"/>
                <w:szCs w:val="28"/>
              </w:rPr>
              <w:t>月</w:t>
            </w:r>
            <w:r>
              <w:rPr>
                <w:rFonts w:eastAsia="仿宋"/>
                <w:bCs/>
                <w:sz w:val="28"/>
                <w:szCs w:val="28"/>
              </w:rPr>
              <w:t>1</w:t>
            </w:r>
            <w:r w:rsidR="00A725A2">
              <w:rPr>
                <w:rFonts w:eastAsia="仿宋"/>
                <w:bCs/>
                <w:sz w:val="28"/>
                <w:szCs w:val="28"/>
              </w:rPr>
              <w:t>0</w:t>
            </w:r>
            <w:r w:rsidR="00BC0BBA">
              <w:rPr>
                <w:rFonts w:eastAsia="仿宋"/>
                <w:bCs/>
                <w:sz w:val="28"/>
                <w:szCs w:val="28"/>
              </w:rPr>
              <w:t>日前（</w:t>
            </w:r>
            <w:r w:rsidR="001F08BB">
              <w:rPr>
                <w:rFonts w:eastAsia="仿宋" w:hint="eastAsia"/>
                <w:bCs/>
                <w:sz w:val="28"/>
                <w:szCs w:val="28"/>
              </w:rPr>
              <w:t>早鸟价</w:t>
            </w:r>
            <w:r w:rsidR="00BC0BBA">
              <w:rPr>
                <w:rFonts w:eastAsia="仿宋"/>
                <w:bCs/>
                <w:sz w:val="28"/>
                <w:szCs w:val="28"/>
              </w:rPr>
              <w:t>）</w:t>
            </w:r>
          </w:p>
        </w:tc>
        <w:tc>
          <w:tcPr>
            <w:tcW w:w="3260" w:type="dxa"/>
            <w:tcBorders>
              <w:top w:val="single" w:sz="8" w:space="0" w:color="000000"/>
              <w:left w:val="nil"/>
              <w:bottom w:val="single" w:sz="8" w:space="0" w:color="000000"/>
              <w:right w:val="single" w:sz="8" w:space="0" w:color="000000"/>
            </w:tcBorders>
            <w:shd w:val="clear" w:color="auto" w:fill="E36C09"/>
            <w:tcMar>
              <w:top w:w="15" w:type="dxa"/>
              <w:left w:w="108" w:type="dxa"/>
              <w:bottom w:w="0" w:type="dxa"/>
              <w:right w:w="108" w:type="dxa"/>
            </w:tcMar>
            <w:vAlign w:val="center"/>
          </w:tcPr>
          <w:p w:rsidR="006364BA" w:rsidRDefault="00931D63" w:rsidP="00931D63">
            <w:pPr>
              <w:widowControl/>
              <w:spacing w:line="480" w:lineRule="auto"/>
              <w:jc w:val="center"/>
              <w:rPr>
                <w:rFonts w:eastAsia="仿宋"/>
                <w:bCs/>
                <w:sz w:val="28"/>
                <w:szCs w:val="28"/>
              </w:rPr>
            </w:pPr>
            <w:r>
              <w:rPr>
                <w:rFonts w:eastAsia="仿宋"/>
                <w:bCs/>
                <w:sz w:val="28"/>
                <w:szCs w:val="28"/>
              </w:rPr>
              <w:t>12</w:t>
            </w:r>
            <w:r w:rsidR="00BC0BBA">
              <w:rPr>
                <w:rFonts w:eastAsia="仿宋"/>
                <w:bCs/>
                <w:sz w:val="28"/>
                <w:szCs w:val="28"/>
              </w:rPr>
              <w:t>月</w:t>
            </w:r>
            <w:r>
              <w:rPr>
                <w:rFonts w:eastAsia="仿宋"/>
                <w:bCs/>
                <w:sz w:val="28"/>
                <w:szCs w:val="28"/>
              </w:rPr>
              <w:t>1</w:t>
            </w:r>
            <w:r w:rsidR="00A725A2">
              <w:rPr>
                <w:rFonts w:eastAsia="仿宋"/>
                <w:bCs/>
                <w:sz w:val="28"/>
                <w:szCs w:val="28"/>
              </w:rPr>
              <w:t>0</w:t>
            </w:r>
            <w:r w:rsidR="00BC0BBA">
              <w:rPr>
                <w:rFonts w:eastAsia="仿宋"/>
                <w:bCs/>
                <w:sz w:val="28"/>
                <w:szCs w:val="28"/>
              </w:rPr>
              <w:t>日</w:t>
            </w:r>
            <w:r w:rsidR="00A725A2">
              <w:rPr>
                <w:rFonts w:eastAsia="仿宋" w:hint="eastAsia"/>
                <w:bCs/>
                <w:sz w:val="28"/>
                <w:szCs w:val="28"/>
              </w:rPr>
              <w:t>后</w:t>
            </w:r>
            <w:r w:rsidR="00BC0BBA">
              <w:rPr>
                <w:rFonts w:eastAsia="仿宋"/>
                <w:bCs/>
                <w:sz w:val="28"/>
                <w:szCs w:val="28"/>
              </w:rPr>
              <w:t>（</w:t>
            </w:r>
            <w:r w:rsidR="007F7096">
              <w:rPr>
                <w:rFonts w:eastAsia="仿宋" w:hint="eastAsia"/>
                <w:bCs/>
                <w:sz w:val="28"/>
                <w:szCs w:val="28"/>
              </w:rPr>
              <w:t>官方</w:t>
            </w:r>
            <w:r w:rsidR="001F08BB">
              <w:rPr>
                <w:rFonts w:eastAsia="仿宋" w:hint="eastAsia"/>
                <w:bCs/>
                <w:sz w:val="28"/>
                <w:szCs w:val="28"/>
              </w:rPr>
              <w:t>价</w:t>
            </w:r>
            <w:r w:rsidR="00BC0BBA">
              <w:rPr>
                <w:rFonts w:eastAsia="仿宋"/>
                <w:bCs/>
                <w:sz w:val="28"/>
                <w:szCs w:val="28"/>
              </w:rPr>
              <w:t>）</w:t>
            </w:r>
          </w:p>
        </w:tc>
      </w:tr>
      <w:tr w:rsidR="006364BA" w:rsidTr="00A725A2">
        <w:trPr>
          <w:trHeight w:val="635"/>
          <w:jc w:val="center"/>
        </w:trPr>
        <w:tc>
          <w:tcPr>
            <w:tcW w:w="1975" w:type="dxa"/>
            <w:tcBorders>
              <w:top w:val="nil"/>
              <w:left w:val="single" w:sz="8" w:space="0" w:color="000000"/>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bCs/>
                <w:sz w:val="28"/>
                <w:szCs w:val="28"/>
              </w:rPr>
              <w:t>参会代表</w:t>
            </w:r>
          </w:p>
        </w:tc>
        <w:tc>
          <w:tcPr>
            <w:tcW w:w="327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hint="eastAsia"/>
                <w:bCs/>
                <w:sz w:val="28"/>
                <w:szCs w:val="28"/>
              </w:rPr>
              <w:t>800</w:t>
            </w:r>
            <w:r>
              <w:rPr>
                <w:rFonts w:eastAsia="仿宋"/>
                <w:bCs/>
                <w:sz w:val="28"/>
                <w:szCs w:val="28"/>
              </w:rPr>
              <w:t>元</w:t>
            </w:r>
            <w:r>
              <w:rPr>
                <w:rFonts w:eastAsia="仿宋"/>
                <w:bCs/>
                <w:sz w:val="28"/>
                <w:szCs w:val="28"/>
              </w:rPr>
              <w:t>/</w:t>
            </w:r>
            <w:r>
              <w:rPr>
                <w:rFonts w:eastAsia="仿宋"/>
                <w:bCs/>
                <w:sz w:val="28"/>
                <w:szCs w:val="28"/>
              </w:rPr>
              <w:t>人</w:t>
            </w:r>
          </w:p>
        </w:tc>
        <w:tc>
          <w:tcPr>
            <w:tcW w:w="326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hint="eastAsia"/>
                <w:bCs/>
                <w:sz w:val="28"/>
                <w:szCs w:val="28"/>
              </w:rPr>
              <w:t>1000</w:t>
            </w:r>
            <w:r>
              <w:rPr>
                <w:rFonts w:eastAsia="仿宋"/>
                <w:bCs/>
                <w:sz w:val="28"/>
                <w:szCs w:val="28"/>
              </w:rPr>
              <w:t>元</w:t>
            </w:r>
            <w:r>
              <w:rPr>
                <w:rFonts w:eastAsia="仿宋"/>
                <w:bCs/>
                <w:sz w:val="28"/>
                <w:szCs w:val="28"/>
              </w:rPr>
              <w:t>/</w:t>
            </w:r>
            <w:r>
              <w:rPr>
                <w:rFonts w:eastAsia="仿宋"/>
                <w:bCs/>
                <w:sz w:val="28"/>
                <w:szCs w:val="28"/>
              </w:rPr>
              <w:t>人</w:t>
            </w:r>
          </w:p>
        </w:tc>
      </w:tr>
      <w:tr w:rsidR="006364BA" w:rsidTr="00A725A2">
        <w:trPr>
          <w:trHeight w:val="635"/>
          <w:jc w:val="center"/>
        </w:trPr>
        <w:tc>
          <w:tcPr>
            <w:tcW w:w="1975" w:type="dxa"/>
            <w:tcBorders>
              <w:top w:val="nil"/>
              <w:left w:val="single" w:sz="8" w:space="0" w:color="000000"/>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bCs/>
                <w:sz w:val="28"/>
                <w:szCs w:val="28"/>
              </w:rPr>
              <w:t>协会会员价</w:t>
            </w:r>
          </w:p>
        </w:tc>
        <w:tc>
          <w:tcPr>
            <w:tcW w:w="327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bookmarkStart w:id="1" w:name="OLE_LINK2"/>
            <w:bookmarkStart w:id="2" w:name="OLE_LINK1"/>
            <w:r>
              <w:rPr>
                <w:rFonts w:eastAsia="仿宋" w:hint="eastAsia"/>
                <w:bCs/>
                <w:sz w:val="28"/>
                <w:szCs w:val="28"/>
              </w:rPr>
              <w:t>600</w:t>
            </w:r>
            <w:r>
              <w:rPr>
                <w:rFonts w:eastAsia="仿宋"/>
                <w:bCs/>
                <w:sz w:val="28"/>
                <w:szCs w:val="28"/>
              </w:rPr>
              <w:t>元</w:t>
            </w:r>
            <w:r>
              <w:rPr>
                <w:rFonts w:eastAsia="仿宋"/>
                <w:bCs/>
                <w:sz w:val="28"/>
                <w:szCs w:val="28"/>
              </w:rPr>
              <w:t>/</w:t>
            </w:r>
            <w:r>
              <w:rPr>
                <w:rFonts w:eastAsia="仿宋"/>
                <w:bCs/>
                <w:sz w:val="28"/>
                <w:szCs w:val="28"/>
              </w:rPr>
              <w:t>人</w:t>
            </w:r>
            <w:bookmarkEnd w:id="1"/>
            <w:bookmarkEnd w:id="2"/>
          </w:p>
        </w:tc>
        <w:tc>
          <w:tcPr>
            <w:tcW w:w="326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hint="eastAsia"/>
                <w:bCs/>
                <w:sz w:val="28"/>
                <w:szCs w:val="28"/>
              </w:rPr>
              <w:t>800</w:t>
            </w:r>
            <w:r>
              <w:rPr>
                <w:rFonts w:eastAsia="仿宋"/>
                <w:bCs/>
                <w:sz w:val="28"/>
                <w:szCs w:val="28"/>
              </w:rPr>
              <w:t>元</w:t>
            </w:r>
            <w:r>
              <w:rPr>
                <w:rFonts w:eastAsia="仿宋"/>
                <w:bCs/>
                <w:sz w:val="28"/>
                <w:szCs w:val="28"/>
              </w:rPr>
              <w:t>/</w:t>
            </w:r>
            <w:r>
              <w:rPr>
                <w:rFonts w:eastAsia="仿宋"/>
                <w:bCs/>
                <w:sz w:val="28"/>
                <w:szCs w:val="28"/>
              </w:rPr>
              <w:t>人</w:t>
            </w:r>
          </w:p>
        </w:tc>
      </w:tr>
      <w:tr w:rsidR="006364BA" w:rsidTr="00A725A2">
        <w:trPr>
          <w:trHeight w:val="635"/>
          <w:jc w:val="center"/>
        </w:trPr>
        <w:tc>
          <w:tcPr>
            <w:tcW w:w="1975" w:type="dxa"/>
            <w:tcBorders>
              <w:top w:val="nil"/>
              <w:left w:val="single" w:sz="8" w:space="0" w:color="000000"/>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bCs/>
                <w:sz w:val="28"/>
                <w:szCs w:val="28"/>
              </w:rPr>
              <w:t>学生</w:t>
            </w:r>
          </w:p>
        </w:tc>
        <w:tc>
          <w:tcPr>
            <w:tcW w:w="327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hint="eastAsia"/>
                <w:bCs/>
                <w:sz w:val="28"/>
                <w:szCs w:val="28"/>
              </w:rPr>
              <w:t>300</w:t>
            </w:r>
            <w:r>
              <w:rPr>
                <w:rFonts w:eastAsia="仿宋"/>
                <w:bCs/>
                <w:sz w:val="28"/>
                <w:szCs w:val="28"/>
              </w:rPr>
              <w:t>元</w:t>
            </w:r>
            <w:r>
              <w:rPr>
                <w:rFonts w:eastAsia="仿宋"/>
                <w:bCs/>
                <w:sz w:val="28"/>
                <w:szCs w:val="28"/>
              </w:rPr>
              <w:t>/</w:t>
            </w:r>
            <w:r>
              <w:rPr>
                <w:rFonts w:eastAsia="仿宋"/>
                <w:bCs/>
                <w:sz w:val="28"/>
                <w:szCs w:val="28"/>
              </w:rPr>
              <w:t>人</w:t>
            </w:r>
          </w:p>
        </w:tc>
        <w:tc>
          <w:tcPr>
            <w:tcW w:w="3260" w:type="dxa"/>
            <w:tcBorders>
              <w:top w:val="nil"/>
              <w:left w:val="nil"/>
              <w:bottom w:val="single" w:sz="8" w:space="0" w:color="000000"/>
              <w:right w:val="single" w:sz="8" w:space="0" w:color="000000"/>
            </w:tcBorders>
            <w:tcMar>
              <w:top w:w="15" w:type="dxa"/>
              <w:left w:w="108" w:type="dxa"/>
              <w:bottom w:w="0" w:type="dxa"/>
              <w:right w:w="108" w:type="dxa"/>
            </w:tcMar>
            <w:vAlign w:val="center"/>
          </w:tcPr>
          <w:p w:rsidR="006364BA" w:rsidRDefault="00BC0BBA">
            <w:pPr>
              <w:widowControl/>
              <w:spacing w:line="480" w:lineRule="auto"/>
              <w:jc w:val="center"/>
              <w:rPr>
                <w:rFonts w:eastAsia="仿宋"/>
                <w:bCs/>
                <w:sz w:val="28"/>
                <w:szCs w:val="28"/>
              </w:rPr>
            </w:pPr>
            <w:r>
              <w:rPr>
                <w:rFonts w:eastAsia="仿宋" w:hint="eastAsia"/>
                <w:bCs/>
                <w:sz w:val="28"/>
                <w:szCs w:val="28"/>
              </w:rPr>
              <w:t>500</w:t>
            </w:r>
            <w:r>
              <w:rPr>
                <w:rFonts w:eastAsia="仿宋"/>
                <w:bCs/>
                <w:sz w:val="28"/>
                <w:szCs w:val="28"/>
              </w:rPr>
              <w:t>元</w:t>
            </w:r>
            <w:r>
              <w:rPr>
                <w:rFonts w:eastAsia="仿宋"/>
                <w:bCs/>
                <w:sz w:val="28"/>
                <w:szCs w:val="28"/>
              </w:rPr>
              <w:t>/</w:t>
            </w:r>
            <w:r>
              <w:rPr>
                <w:rFonts w:eastAsia="仿宋"/>
                <w:bCs/>
                <w:sz w:val="28"/>
                <w:szCs w:val="28"/>
              </w:rPr>
              <w:t>人</w:t>
            </w:r>
          </w:p>
        </w:tc>
      </w:tr>
      <w:tr w:rsidR="006364BA" w:rsidTr="00B45D6A">
        <w:trPr>
          <w:trHeight w:val="611"/>
          <w:jc w:val="center"/>
        </w:trPr>
        <w:tc>
          <w:tcPr>
            <w:tcW w:w="8505" w:type="dxa"/>
            <w:gridSpan w:val="3"/>
            <w:tcBorders>
              <w:top w:val="nil"/>
              <w:left w:val="single" w:sz="8" w:space="0" w:color="000000"/>
              <w:bottom w:val="single" w:sz="4" w:space="0" w:color="auto"/>
              <w:right w:val="single" w:sz="8" w:space="0" w:color="000000"/>
            </w:tcBorders>
            <w:tcMar>
              <w:top w:w="15" w:type="dxa"/>
              <w:left w:w="108" w:type="dxa"/>
              <w:bottom w:w="0" w:type="dxa"/>
              <w:right w:w="108" w:type="dxa"/>
            </w:tcMar>
          </w:tcPr>
          <w:p w:rsidR="006364BA" w:rsidRDefault="00BC0BBA">
            <w:pPr>
              <w:widowControl/>
              <w:spacing w:line="480" w:lineRule="auto"/>
              <w:rPr>
                <w:rFonts w:eastAsia="仿宋"/>
                <w:bCs/>
                <w:sz w:val="28"/>
                <w:szCs w:val="28"/>
              </w:rPr>
            </w:pPr>
            <w:r>
              <w:rPr>
                <w:rFonts w:eastAsia="仿宋"/>
                <w:bCs/>
                <w:sz w:val="28"/>
                <w:szCs w:val="28"/>
              </w:rPr>
              <w:t>注：参会者凭有效学生身份证明、协会会员卡享受注册费用优惠；</w:t>
            </w:r>
          </w:p>
          <w:p w:rsidR="006364BA" w:rsidRDefault="00BC0BBA">
            <w:pPr>
              <w:widowControl/>
              <w:spacing w:line="480" w:lineRule="auto"/>
              <w:rPr>
                <w:rFonts w:eastAsia="仿宋"/>
                <w:bCs/>
                <w:sz w:val="28"/>
                <w:szCs w:val="28"/>
              </w:rPr>
            </w:pPr>
            <w:r>
              <w:rPr>
                <w:rFonts w:eastAsia="仿宋"/>
                <w:bCs/>
                <w:sz w:val="28"/>
                <w:szCs w:val="28"/>
              </w:rPr>
              <w:t>会议期间午餐费由主办方承担</w:t>
            </w:r>
            <w:r>
              <w:rPr>
                <w:rFonts w:eastAsia="仿宋"/>
                <w:bCs/>
                <w:sz w:val="28"/>
                <w:szCs w:val="28"/>
              </w:rPr>
              <w:t xml:space="preserve">, </w:t>
            </w:r>
            <w:r>
              <w:rPr>
                <w:rFonts w:eastAsia="仿宋"/>
                <w:bCs/>
                <w:sz w:val="28"/>
                <w:szCs w:val="28"/>
              </w:rPr>
              <w:t>住宿费及往返交通费由会议代表自理；注册费一经缴纳，不办理退费，可替换参会人或参加下一年营养师相关会议。</w:t>
            </w:r>
          </w:p>
        </w:tc>
      </w:tr>
    </w:tbl>
    <w:p w:rsidR="006364BA" w:rsidRDefault="001348BE">
      <w:pPr>
        <w:spacing w:line="560" w:lineRule="exact"/>
        <w:rPr>
          <w:rFonts w:eastAsia="仿宋"/>
          <w:bCs/>
          <w:sz w:val="28"/>
          <w:szCs w:val="28"/>
        </w:rPr>
      </w:pPr>
      <w:r w:rsidRPr="001348BE">
        <w:rPr>
          <w:rFonts w:eastAsia="仿宋"/>
          <w:noProof/>
          <w:kern w:val="0"/>
          <w:sz w:val="28"/>
          <w:szCs w:val="28"/>
        </w:rPr>
        <w:drawing>
          <wp:inline distT="0" distB="0" distL="0" distR="0" wp14:anchorId="5D2C15B8" wp14:editId="7F4A1998">
            <wp:extent cx="9753600" cy="9753600"/>
            <wp:effectExtent l="0" t="0" r="0" b="0"/>
            <wp:docPr id="4" name="图片 4" descr="D:\谷歌下载\qrcod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谷歌下载\qrcode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53600" cy="9753600"/>
                    </a:xfrm>
                    <a:prstGeom prst="rect">
                      <a:avLst/>
                    </a:prstGeom>
                    <a:noFill/>
                    <a:ln>
                      <a:noFill/>
                    </a:ln>
                  </pic:spPr>
                </pic:pic>
              </a:graphicData>
            </a:graphic>
          </wp:inline>
        </w:drawing>
      </w:r>
      <w:r w:rsidRPr="001348BE">
        <w:rPr>
          <w:rFonts w:eastAsia="仿宋"/>
          <w:noProof/>
          <w:kern w:val="0"/>
          <w:sz w:val="28"/>
          <w:szCs w:val="28"/>
        </w:rPr>
        <w:t xml:space="preserve"> </w:t>
      </w:r>
      <w:r w:rsidR="00BC0BBA">
        <w:rPr>
          <w:rFonts w:eastAsia="仿宋"/>
          <w:bCs/>
          <w:sz w:val="28"/>
          <w:szCs w:val="28"/>
        </w:rPr>
        <w:t>2.</w:t>
      </w:r>
      <w:r w:rsidR="00BC0BBA">
        <w:rPr>
          <w:rFonts w:eastAsia="仿宋"/>
          <w:bCs/>
          <w:sz w:val="28"/>
          <w:szCs w:val="28"/>
        </w:rPr>
        <w:tab/>
      </w:r>
      <w:r w:rsidR="00BC0BBA">
        <w:rPr>
          <w:rFonts w:eastAsia="仿宋"/>
          <w:bCs/>
          <w:sz w:val="28"/>
          <w:szCs w:val="28"/>
        </w:rPr>
        <w:t>报名方式：</w:t>
      </w:r>
    </w:p>
    <w:p w:rsidR="006364BA" w:rsidRDefault="00BB511A">
      <w:pPr>
        <w:spacing w:line="560" w:lineRule="exact"/>
        <w:ind w:firstLineChars="1400" w:firstLine="3920"/>
        <w:rPr>
          <w:rFonts w:eastAsia="仿宋"/>
          <w:bCs/>
          <w:sz w:val="28"/>
          <w:szCs w:val="28"/>
        </w:rPr>
      </w:pPr>
      <w:r>
        <w:rPr>
          <w:rFonts w:eastAsia="仿宋"/>
          <w:noProof/>
          <w:kern w:val="0"/>
          <w:sz w:val="28"/>
          <w:szCs w:val="28"/>
        </w:rPr>
        <w:drawing>
          <wp:anchor distT="0" distB="0" distL="114300" distR="114300" simplePos="0" relativeHeight="251661312" behindDoc="0" locked="0" layoutInCell="1" allowOverlap="1" wp14:anchorId="506D4E7A" wp14:editId="0C687BAF">
            <wp:simplePos x="0" y="0"/>
            <wp:positionH relativeFrom="column">
              <wp:posOffset>220980</wp:posOffset>
            </wp:positionH>
            <wp:positionV relativeFrom="paragraph">
              <wp:posOffset>100965</wp:posOffset>
            </wp:positionV>
            <wp:extent cx="1267460" cy="1267460"/>
            <wp:effectExtent l="0" t="0" r="9525" b="9525"/>
            <wp:wrapNone/>
            <wp:docPr id="1" name="图片 1" descr="E:\2020年协会工作资料\2020.11第八届营养师大会\报名二维码.jpg报名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2020年协会工作资料\2020.11第八届营养师大会\报名二维码.jpg报名二维码"/>
                    <pic:cNvPicPr>
                      <a:picLocks noChangeAspect="1"/>
                    </pic:cNvPicPr>
                  </pic:nvPicPr>
                  <pic:blipFill>
                    <a:blip r:embed="rId10"/>
                    <a:srcRect/>
                    <a:stretch>
                      <a:fillRect/>
                    </a:stretch>
                  </pic:blipFill>
                  <pic:spPr>
                    <a:xfrm>
                      <a:off x="0" y="0"/>
                      <a:ext cx="1267460" cy="1267460"/>
                    </a:xfrm>
                    <a:prstGeom prst="rect">
                      <a:avLst/>
                    </a:prstGeom>
                  </pic:spPr>
                </pic:pic>
              </a:graphicData>
            </a:graphic>
          </wp:anchor>
        </w:drawing>
      </w:r>
    </w:p>
    <w:p w:rsidR="00BB511A" w:rsidRDefault="00BB511A">
      <w:pPr>
        <w:spacing w:line="560" w:lineRule="exact"/>
        <w:rPr>
          <w:rFonts w:ascii="仿宋" w:eastAsia="仿宋" w:hAnsi="仿宋"/>
          <w:color w:val="333333"/>
          <w:sz w:val="29"/>
          <w:szCs w:val="29"/>
        </w:rPr>
      </w:pPr>
      <w:r>
        <w:rPr>
          <w:rFonts w:ascii="仿宋" w:eastAsia="仿宋" w:hAnsi="仿宋" w:hint="eastAsia"/>
          <w:color w:val="333333"/>
          <w:sz w:val="29"/>
          <w:szCs w:val="29"/>
        </w:rPr>
        <w:t>扫描上方二维码填写报名信息</w:t>
      </w:r>
    </w:p>
    <w:p w:rsidR="006364BA" w:rsidRDefault="00BC0BBA">
      <w:pPr>
        <w:spacing w:line="560" w:lineRule="exact"/>
        <w:rPr>
          <w:rFonts w:eastAsia="仿宋"/>
          <w:bCs/>
          <w:sz w:val="28"/>
          <w:szCs w:val="28"/>
        </w:rPr>
      </w:pPr>
      <w:r>
        <w:rPr>
          <w:rFonts w:eastAsia="仿宋"/>
          <w:bCs/>
          <w:sz w:val="28"/>
          <w:szCs w:val="28"/>
        </w:rPr>
        <w:lastRenderedPageBreak/>
        <w:t xml:space="preserve">3. </w:t>
      </w:r>
      <w:r>
        <w:rPr>
          <w:rFonts w:eastAsia="仿宋"/>
          <w:bCs/>
          <w:sz w:val="28"/>
          <w:szCs w:val="28"/>
        </w:rPr>
        <w:t>汇款方式：</w:t>
      </w:r>
    </w:p>
    <w:p w:rsidR="006364BA" w:rsidRDefault="00BC0BBA">
      <w:pPr>
        <w:spacing w:line="560" w:lineRule="exact"/>
        <w:rPr>
          <w:rFonts w:eastAsia="仿宋"/>
          <w:bCs/>
          <w:sz w:val="28"/>
          <w:szCs w:val="28"/>
        </w:rPr>
      </w:pPr>
      <w:r>
        <w:rPr>
          <w:rFonts w:eastAsia="仿宋"/>
          <w:bCs/>
          <w:sz w:val="28"/>
          <w:szCs w:val="28"/>
        </w:rPr>
        <w:t>对公转账：</w:t>
      </w:r>
    </w:p>
    <w:p w:rsidR="006364BA" w:rsidRDefault="00BC0BBA">
      <w:pPr>
        <w:spacing w:line="560" w:lineRule="exact"/>
        <w:rPr>
          <w:rFonts w:eastAsia="仿宋"/>
          <w:bCs/>
          <w:sz w:val="28"/>
          <w:szCs w:val="28"/>
        </w:rPr>
      </w:pPr>
      <w:r>
        <w:rPr>
          <w:rFonts w:eastAsia="仿宋"/>
          <w:bCs/>
          <w:sz w:val="28"/>
          <w:szCs w:val="28"/>
        </w:rPr>
        <w:t>账户名：北京营养师协会</w:t>
      </w:r>
    </w:p>
    <w:p w:rsidR="006364BA" w:rsidRDefault="00BC0BBA">
      <w:pPr>
        <w:spacing w:line="560" w:lineRule="exact"/>
        <w:rPr>
          <w:rFonts w:eastAsia="仿宋"/>
          <w:bCs/>
          <w:sz w:val="28"/>
          <w:szCs w:val="28"/>
        </w:rPr>
      </w:pPr>
      <w:r>
        <w:rPr>
          <w:rFonts w:eastAsia="仿宋"/>
          <w:bCs/>
          <w:sz w:val="28"/>
          <w:szCs w:val="28"/>
        </w:rPr>
        <w:t>开户行：中国农业银行股份有限公司北京朱雀门支行</w:t>
      </w:r>
    </w:p>
    <w:p w:rsidR="006364BA" w:rsidRDefault="00BC0BBA">
      <w:pPr>
        <w:spacing w:line="560" w:lineRule="exact"/>
        <w:rPr>
          <w:rFonts w:eastAsia="仿宋"/>
          <w:bCs/>
          <w:sz w:val="28"/>
          <w:szCs w:val="28"/>
        </w:rPr>
      </w:pPr>
      <w:r>
        <w:rPr>
          <w:rFonts w:eastAsia="仿宋"/>
          <w:bCs/>
          <w:sz w:val="28"/>
          <w:szCs w:val="28"/>
        </w:rPr>
        <w:t>账</w:t>
      </w:r>
      <w:r>
        <w:rPr>
          <w:rFonts w:eastAsia="仿宋"/>
          <w:bCs/>
          <w:sz w:val="28"/>
          <w:szCs w:val="28"/>
        </w:rPr>
        <w:t xml:space="preserve">  </w:t>
      </w:r>
      <w:r>
        <w:rPr>
          <w:rFonts w:eastAsia="仿宋"/>
          <w:bCs/>
          <w:sz w:val="28"/>
          <w:szCs w:val="28"/>
        </w:rPr>
        <w:t>号：</w:t>
      </w:r>
      <w:r>
        <w:rPr>
          <w:rFonts w:eastAsia="仿宋"/>
          <w:bCs/>
          <w:sz w:val="28"/>
          <w:szCs w:val="28"/>
        </w:rPr>
        <w:t>11171401040001151</w:t>
      </w:r>
    </w:p>
    <w:p w:rsidR="006364BA" w:rsidRDefault="00BC0BBA">
      <w:pPr>
        <w:spacing w:line="560" w:lineRule="exact"/>
        <w:rPr>
          <w:rFonts w:eastAsia="仿宋"/>
          <w:bCs/>
          <w:sz w:val="28"/>
          <w:szCs w:val="28"/>
        </w:rPr>
      </w:pPr>
      <w:r>
        <w:rPr>
          <w:rFonts w:eastAsia="仿宋"/>
          <w:bCs/>
          <w:sz w:val="28"/>
          <w:szCs w:val="28"/>
        </w:rPr>
        <w:t>微信支付：</w:t>
      </w:r>
    </w:p>
    <w:p w:rsidR="006364BA" w:rsidRDefault="00BC0BBA">
      <w:pPr>
        <w:spacing w:line="560" w:lineRule="exact"/>
        <w:rPr>
          <w:rFonts w:eastAsia="仿宋"/>
          <w:bCs/>
          <w:sz w:val="28"/>
          <w:szCs w:val="28"/>
        </w:rPr>
      </w:pPr>
      <w:r>
        <w:rPr>
          <w:rFonts w:eastAsia="仿宋"/>
          <w:bCs/>
          <w:sz w:val="28"/>
          <w:szCs w:val="28"/>
        </w:rPr>
        <w:t>请添加</w:t>
      </w:r>
      <w:r>
        <w:rPr>
          <w:rFonts w:eastAsia="仿宋"/>
          <w:bCs/>
          <w:sz w:val="28"/>
          <w:szCs w:val="28"/>
        </w:rPr>
        <w:t>15011578070</w:t>
      </w:r>
      <w:r>
        <w:rPr>
          <w:rFonts w:eastAsia="仿宋"/>
          <w:bCs/>
          <w:sz w:val="28"/>
          <w:szCs w:val="28"/>
        </w:rPr>
        <w:t>（北京营养师协会）</w:t>
      </w:r>
    </w:p>
    <w:p w:rsidR="006364BA" w:rsidRDefault="00BC0BBA">
      <w:pPr>
        <w:spacing w:line="560" w:lineRule="exact"/>
        <w:rPr>
          <w:rFonts w:eastAsia="仿宋"/>
          <w:bCs/>
          <w:sz w:val="28"/>
          <w:szCs w:val="28"/>
        </w:rPr>
      </w:pPr>
      <w:r>
        <w:rPr>
          <w:rFonts w:eastAsia="仿宋"/>
          <w:bCs/>
          <w:sz w:val="28"/>
          <w:szCs w:val="28"/>
        </w:rPr>
        <w:t>备</w:t>
      </w:r>
      <w:r>
        <w:rPr>
          <w:rFonts w:eastAsia="仿宋"/>
          <w:bCs/>
          <w:sz w:val="28"/>
          <w:szCs w:val="28"/>
        </w:rPr>
        <w:t xml:space="preserve">  </w:t>
      </w:r>
      <w:r>
        <w:rPr>
          <w:rFonts w:eastAsia="仿宋"/>
          <w:bCs/>
          <w:sz w:val="28"/>
          <w:szCs w:val="28"/>
        </w:rPr>
        <w:t>注：汇款时请注明</w:t>
      </w:r>
      <w:r>
        <w:rPr>
          <w:rFonts w:eastAsia="仿宋"/>
          <w:bCs/>
          <w:sz w:val="28"/>
          <w:szCs w:val="28"/>
        </w:rPr>
        <w:t>“</w:t>
      </w:r>
      <w:r>
        <w:rPr>
          <w:rFonts w:eastAsia="仿宋"/>
          <w:bCs/>
          <w:sz w:val="28"/>
          <w:szCs w:val="28"/>
        </w:rPr>
        <w:t>姓名</w:t>
      </w:r>
      <w:r>
        <w:rPr>
          <w:rFonts w:eastAsia="仿宋"/>
          <w:bCs/>
          <w:sz w:val="28"/>
          <w:szCs w:val="28"/>
        </w:rPr>
        <w:t>+</w:t>
      </w:r>
      <w:r>
        <w:rPr>
          <w:rFonts w:eastAsia="仿宋"/>
          <w:bCs/>
          <w:sz w:val="28"/>
          <w:szCs w:val="28"/>
        </w:rPr>
        <w:t>营养师大会</w:t>
      </w:r>
      <w:r>
        <w:rPr>
          <w:rFonts w:eastAsia="仿宋"/>
          <w:bCs/>
          <w:sz w:val="28"/>
          <w:szCs w:val="28"/>
        </w:rPr>
        <w:t>”</w:t>
      </w:r>
      <w:r>
        <w:rPr>
          <w:rFonts w:eastAsia="仿宋"/>
          <w:bCs/>
          <w:sz w:val="28"/>
          <w:szCs w:val="28"/>
        </w:rPr>
        <w:t>字样</w:t>
      </w:r>
    </w:p>
    <w:p w:rsidR="006364BA" w:rsidRDefault="006364BA">
      <w:pPr>
        <w:spacing w:line="560" w:lineRule="exact"/>
        <w:ind w:firstLineChars="200" w:firstLine="562"/>
        <w:rPr>
          <w:rFonts w:eastAsia="仿宋"/>
          <w:b/>
          <w:bCs/>
          <w:sz w:val="28"/>
          <w:szCs w:val="28"/>
        </w:rPr>
      </w:pPr>
    </w:p>
    <w:p w:rsidR="006364BA" w:rsidRDefault="00BC0BBA">
      <w:pPr>
        <w:spacing w:line="560" w:lineRule="exact"/>
        <w:ind w:firstLineChars="200" w:firstLine="562"/>
        <w:rPr>
          <w:rFonts w:eastAsia="仿宋"/>
          <w:b/>
          <w:bCs/>
          <w:sz w:val="28"/>
          <w:szCs w:val="28"/>
        </w:rPr>
      </w:pPr>
      <w:r>
        <w:rPr>
          <w:rFonts w:eastAsia="仿宋"/>
          <w:b/>
          <w:bCs/>
          <w:sz w:val="28"/>
          <w:szCs w:val="28"/>
        </w:rPr>
        <w:t>七、大会组委会联系方式</w:t>
      </w:r>
    </w:p>
    <w:p w:rsidR="006364BA" w:rsidRDefault="00BC0BBA">
      <w:pPr>
        <w:spacing w:line="560" w:lineRule="exact"/>
        <w:rPr>
          <w:rFonts w:eastAsia="仿宋"/>
          <w:bCs/>
          <w:sz w:val="28"/>
          <w:szCs w:val="28"/>
        </w:rPr>
      </w:pPr>
      <w:r>
        <w:rPr>
          <w:rFonts w:eastAsia="仿宋"/>
          <w:bCs/>
          <w:sz w:val="28"/>
          <w:szCs w:val="28"/>
        </w:rPr>
        <w:t>报名、商务合作联系人：</w:t>
      </w:r>
    </w:p>
    <w:p w:rsidR="006364BA" w:rsidRDefault="00BC0BBA">
      <w:pPr>
        <w:spacing w:line="560" w:lineRule="exact"/>
        <w:rPr>
          <w:rFonts w:eastAsia="仿宋"/>
          <w:bCs/>
          <w:sz w:val="28"/>
          <w:szCs w:val="28"/>
        </w:rPr>
      </w:pPr>
      <w:r>
        <w:rPr>
          <w:rFonts w:eastAsia="仿宋"/>
          <w:bCs/>
          <w:sz w:val="28"/>
          <w:szCs w:val="28"/>
        </w:rPr>
        <w:t>王老师：</w:t>
      </w:r>
      <w:r>
        <w:rPr>
          <w:rFonts w:eastAsia="仿宋"/>
          <w:bCs/>
          <w:sz w:val="28"/>
          <w:szCs w:val="28"/>
        </w:rPr>
        <w:t>010-83165917   13911137452</w:t>
      </w:r>
    </w:p>
    <w:p w:rsidR="006364BA" w:rsidRDefault="00BC0BBA">
      <w:pPr>
        <w:spacing w:line="560" w:lineRule="exact"/>
        <w:rPr>
          <w:rFonts w:eastAsia="仿宋"/>
          <w:bCs/>
          <w:sz w:val="28"/>
          <w:szCs w:val="28"/>
        </w:rPr>
      </w:pPr>
      <w:r>
        <w:rPr>
          <w:rFonts w:eastAsia="仿宋" w:hint="eastAsia"/>
          <w:bCs/>
          <w:sz w:val="28"/>
          <w:szCs w:val="28"/>
        </w:rPr>
        <w:t>刘老师：</w:t>
      </w:r>
      <w:r>
        <w:rPr>
          <w:rFonts w:eastAsia="仿宋"/>
          <w:bCs/>
          <w:sz w:val="28"/>
          <w:szCs w:val="28"/>
        </w:rPr>
        <w:t xml:space="preserve">010-83165917   </w:t>
      </w:r>
      <w:r>
        <w:rPr>
          <w:rFonts w:eastAsia="仿宋" w:hint="eastAsia"/>
          <w:bCs/>
          <w:sz w:val="28"/>
          <w:szCs w:val="28"/>
        </w:rPr>
        <w:t>18522215250</w:t>
      </w:r>
    </w:p>
    <w:p w:rsidR="006364BA" w:rsidRDefault="00BC0BBA">
      <w:pPr>
        <w:spacing w:line="560" w:lineRule="exact"/>
        <w:rPr>
          <w:rFonts w:eastAsia="仿宋"/>
          <w:bCs/>
          <w:sz w:val="28"/>
          <w:szCs w:val="28"/>
        </w:rPr>
      </w:pPr>
      <w:r>
        <w:rPr>
          <w:rFonts w:eastAsia="仿宋"/>
          <w:bCs/>
          <w:sz w:val="28"/>
          <w:szCs w:val="28"/>
        </w:rPr>
        <w:t>传播、推广合作联系人：</w:t>
      </w:r>
    </w:p>
    <w:p w:rsidR="006364BA" w:rsidRDefault="00BC0BBA">
      <w:pPr>
        <w:spacing w:line="560" w:lineRule="exact"/>
        <w:rPr>
          <w:rFonts w:eastAsia="仿宋"/>
          <w:bCs/>
          <w:sz w:val="28"/>
          <w:szCs w:val="28"/>
        </w:rPr>
      </w:pPr>
      <w:r>
        <w:rPr>
          <w:rFonts w:eastAsia="仿宋"/>
          <w:bCs/>
          <w:sz w:val="28"/>
          <w:szCs w:val="28"/>
        </w:rPr>
        <w:t>陈老师：</w:t>
      </w:r>
      <w:r>
        <w:rPr>
          <w:rFonts w:eastAsia="仿宋"/>
          <w:bCs/>
          <w:sz w:val="28"/>
          <w:szCs w:val="28"/>
        </w:rPr>
        <w:t>010-83165917   18410275120</w:t>
      </w:r>
    </w:p>
    <w:p w:rsidR="006364BA" w:rsidRDefault="00BC0BBA">
      <w:pPr>
        <w:spacing w:line="560" w:lineRule="exact"/>
        <w:rPr>
          <w:rFonts w:eastAsia="仿宋"/>
          <w:bCs/>
          <w:sz w:val="28"/>
          <w:szCs w:val="28"/>
        </w:rPr>
      </w:pPr>
      <w:r>
        <w:rPr>
          <w:rFonts w:eastAsia="仿宋"/>
          <w:bCs/>
          <w:sz w:val="28"/>
          <w:szCs w:val="28"/>
        </w:rPr>
        <w:t>邮箱：</w:t>
      </w:r>
      <w:r>
        <w:rPr>
          <w:rFonts w:eastAsia="仿宋" w:hint="eastAsia"/>
          <w:bCs/>
          <w:sz w:val="28"/>
          <w:szCs w:val="28"/>
        </w:rPr>
        <w:t>BDA@dietetic.org.cn</w:t>
      </w:r>
    </w:p>
    <w:p w:rsidR="006364BA" w:rsidRDefault="00BC0BBA">
      <w:pPr>
        <w:spacing w:line="560" w:lineRule="exact"/>
        <w:rPr>
          <w:rFonts w:eastAsia="仿宋"/>
          <w:bCs/>
          <w:sz w:val="28"/>
          <w:szCs w:val="28"/>
        </w:rPr>
      </w:pPr>
      <w:r>
        <w:rPr>
          <w:rFonts w:eastAsia="仿宋"/>
          <w:bCs/>
          <w:sz w:val="28"/>
          <w:szCs w:val="28"/>
        </w:rPr>
        <w:t>地址：北京市西城区</w:t>
      </w:r>
      <w:r>
        <w:rPr>
          <w:rFonts w:eastAsia="仿宋" w:hint="eastAsia"/>
          <w:bCs/>
          <w:sz w:val="28"/>
          <w:szCs w:val="28"/>
        </w:rPr>
        <w:t>太平街甲</w:t>
      </w:r>
      <w:r>
        <w:rPr>
          <w:rFonts w:eastAsia="仿宋" w:hint="eastAsia"/>
          <w:bCs/>
          <w:sz w:val="28"/>
          <w:szCs w:val="28"/>
        </w:rPr>
        <w:t>6</w:t>
      </w:r>
      <w:r>
        <w:rPr>
          <w:rFonts w:eastAsia="仿宋" w:hint="eastAsia"/>
          <w:bCs/>
          <w:sz w:val="28"/>
          <w:szCs w:val="28"/>
        </w:rPr>
        <w:t>号富力摩根</w:t>
      </w:r>
      <w:r>
        <w:rPr>
          <w:rFonts w:eastAsia="仿宋" w:hint="eastAsia"/>
          <w:bCs/>
          <w:sz w:val="28"/>
          <w:szCs w:val="28"/>
        </w:rPr>
        <w:t>E</w:t>
      </w:r>
      <w:r>
        <w:rPr>
          <w:rFonts w:eastAsia="仿宋" w:hint="eastAsia"/>
          <w:bCs/>
          <w:sz w:val="28"/>
          <w:szCs w:val="28"/>
        </w:rPr>
        <w:t>座</w:t>
      </w:r>
      <w:r>
        <w:rPr>
          <w:rFonts w:eastAsia="仿宋" w:hint="eastAsia"/>
          <w:bCs/>
          <w:sz w:val="28"/>
          <w:szCs w:val="28"/>
        </w:rPr>
        <w:t>308</w:t>
      </w:r>
      <w:r>
        <w:rPr>
          <w:rFonts w:eastAsia="仿宋" w:hint="eastAsia"/>
          <w:bCs/>
          <w:sz w:val="28"/>
          <w:szCs w:val="28"/>
        </w:rPr>
        <w:t>室</w:t>
      </w:r>
    </w:p>
    <w:p w:rsidR="006364BA" w:rsidRDefault="00BC0BBA">
      <w:pPr>
        <w:spacing w:line="560" w:lineRule="exact"/>
        <w:rPr>
          <w:rFonts w:eastAsia="仿宋"/>
          <w:bCs/>
          <w:sz w:val="28"/>
          <w:szCs w:val="28"/>
        </w:rPr>
      </w:pPr>
      <w:r>
        <w:rPr>
          <w:rFonts w:eastAsia="仿宋"/>
          <w:bCs/>
          <w:noProof/>
          <w:sz w:val="28"/>
          <w:szCs w:val="28"/>
        </w:rPr>
        <w:drawing>
          <wp:anchor distT="0" distB="0" distL="114300" distR="114300" simplePos="0" relativeHeight="251667456" behindDoc="1" locked="0" layoutInCell="1" allowOverlap="1">
            <wp:simplePos x="0" y="0"/>
            <wp:positionH relativeFrom="column">
              <wp:posOffset>3747770</wp:posOffset>
            </wp:positionH>
            <wp:positionV relativeFrom="paragraph">
              <wp:posOffset>203200</wp:posOffset>
            </wp:positionV>
            <wp:extent cx="1536065" cy="1530350"/>
            <wp:effectExtent l="0" t="0" r="698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36065" cy="1530350"/>
                    </a:xfrm>
                    <a:prstGeom prst="rect">
                      <a:avLst/>
                    </a:prstGeom>
                    <a:noFill/>
                  </pic:spPr>
                </pic:pic>
              </a:graphicData>
            </a:graphic>
          </wp:anchor>
        </w:drawing>
      </w:r>
    </w:p>
    <w:p w:rsidR="006364BA" w:rsidRDefault="00BC0BBA">
      <w:pPr>
        <w:spacing w:line="560" w:lineRule="exact"/>
        <w:ind w:firstLineChars="200" w:firstLine="560"/>
        <w:rPr>
          <w:rFonts w:eastAsia="仿宋"/>
          <w:sz w:val="28"/>
          <w:szCs w:val="28"/>
        </w:rPr>
      </w:pPr>
      <w:r>
        <w:rPr>
          <w:rFonts w:eastAsia="仿宋"/>
          <w:sz w:val="28"/>
          <w:szCs w:val="28"/>
        </w:rPr>
        <w:t xml:space="preserve">                                      </w:t>
      </w:r>
      <w:r>
        <w:rPr>
          <w:rFonts w:eastAsia="仿宋"/>
          <w:sz w:val="28"/>
          <w:szCs w:val="28"/>
        </w:rPr>
        <w:t>北京营养师协会</w:t>
      </w:r>
    </w:p>
    <w:p w:rsidR="006364BA" w:rsidRDefault="00BC0BBA" w:rsidP="008D6C39">
      <w:pPr>
        <w:spacing w:line="560" w:lineRule="exact"/>
        <w:ind w:firstLineChars="2100" w:firstLine="5880"/>
        <w:rPr>
          <w:rFonts w:eastAsia="仿宋"/>
          <w:bCs/>
          <w:sz w:val="28"/>
          <w:szCs w:val="28"/>
        </w:rPr>
      </w:pPr>
      <w:r>
        <w:rPr>
          <w:rFonts w:eastAsia="仿宋" w:hint="eastAsia"/>
          <w:sz w:val="28"/>
          <w:szCs w:val="28"/>
        </w:rPr>
        <w:t>2020</w:t>
      </w:r>
      <w:r>
        <w:rPr>
          <w:rFonts w:eastAsia="仿宋"/>
          <w:sz w:val="28"/>
          <w:szCs w:val="28"/>
        </w:rPr>
        <w:t>年</w:t>
      </w:r>
      <w:r>
        <w:rPr>
          <w:rFonts w:eastAsia="仿宋" w:hint="eastAsia"/>
          <w:sz w:val="28"/>
          <w:szCs w:val="28"/>
        </w:rPr>
        <w:t>10</w:t>
      </w:r>
      <w:r>
        <w:rPr>
          <w:rFonts w:eastAsia="仿宋"/>
          <w:sz w:val="28"/>
          <w:szCs w:val="28"/>
        </w:rPr>
        <w:t>月</w:t>
      </w:r>
      <w:r w:rsidR="008D6C39">
        <w:rPr>
          <w:rFonts w:eastAsia="仿宋"/>
          <w:sz w:val="28"/>
          <w:szCs w:val="28"/>
        </w:rPr>
        <w:t>26</w:t>
      </w:r>
      <w:r>
        <w:rPr>
          <w:rFonts w:eastAsia="仿宋"/>
          <w:sz w:val="28"/>
          <w:szCs w:val="28"/>
        </w:rPr>
        <w:t>日</w:t>
      </w:r>
      <w:r>
        <w:rPr>
          <w:rFonts w:eastAsia="仿宋"/>
          <w:sz w:val="28"/>
          <w:szCs w:val="28"/>
        </w:rPr>
        <w:t xml:space="preserve"> </w:t>
      </w:r>
    </w:p>
    <w:sectPr w:rsidR="006364BA">
      <w:pgSz w:w="11906" w:h="16838"/>
      <w:pgMar w:top="2098" w:right="1417" w:bottom="1984" w:left="141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AB0" w:rsidRDefault="003A1AB0" w:rsidP="00003F32">
      <w:r>
        <w:separator/>
      </w:r>
    </w:p>
  </w:endnote>
  <w:endnote w:type="continuationSeparator" w:id="0">
    <w:p w:rsidR="003A1AB0" w:rsidRDefault="003A1AB0" w:rsidP="00003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AB0" w:rsidRDefault="003A1AB0" w:rsidP="00003F32">
      <w:r>
        <w:separator/>
      </w:r>
    </w:p>
  </w:footnote>
  <w:footnote w:type="continuationSeparator" w:id="0">
    <w:p w:rsidR="003A1AB0" w:rsidRDefault="003A1AB0" w:rsidP="00003F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1BBA7E6"/>
    <w:multiLevelType w:val="singleLevel"/>
    <w:tmpl w:val="C1BBA7E6"/>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81A"/>
    <w:rsid w:val="00003F32"/>
    <w:rsid w:val="000053A6"/>
    <w:rsid w:val="00014931"/>
    <w:rsid w:val="00024D35"/>
    <w:rsid w:val="00034E65"/>
    <w:rsid w:val="00034EAC"/>
    <w:rsid w:val="00040341"/>
    <w:rsid w:val="0004301C"/>
    <w:rsid w:val="00066469"/>
    <w:rsid w:val="0007117A"/>
    <w:rsid w:val="00081BCE"/>
    <w:rsid w:val="000A0799"/>
    <w:rsid w:val="000A5B79"/>
    <w:rsid w:val="000A7A0D"/>
    <w:rsid w:val="000F5791"/>
    <w:rsid w:val="001100FD"/>
    <w:rsid w:val="001348BE"/>
    <w:rsid w:val="001534C4"/>
    <w:rsid w:val="0016403C"/>
    <w:rsid w:val="00185144"/>
    <w:rsid w:val="001941CB"/>
    <w:rsid w:val="00196BB3"/>
    <w:rsid w:val="001A5A3C"/>
    <w:rsid w:val="001C6BB9"/>
    <w:rsid w:val="001E0A81"/>
    <w:rsid w:val="001F08BB"/>
    <w:rsid w:val="001F4C27"/>
    <w:rsid w:val="00207AA2"/>
    <w:rsid w:val="00211AB9"/>
    <w:rsid w:val="00214D7E"/>
    <w:rsid w:val="002324E6"/>
    <w:rsid w:val="002469D3"/>
    <w:rsid w:val="002508E6"/>
    <w:rsid w:val="00262197"/>
    <w:rsid w:val="00274505"/>
    <w:rsid w:val="00277358"/>
    <w:rsid w:val="00281132"/>
    <w:rsid w:val="002841A9"/>
    <w:rsid w:val="0028779C"/>
    <w:rsid w:val="00290643"/>
    <w:rsid w:val="002A3D9F"/>
    <w:rsid w:val="002B09E1"/>
    <w:rsid w:val="002C44E0"/>
    <w:rsid w:val="002D4977"/>
    <w:rsid w:val="002E31F6"/>
    <w:rsid w:val="002E767C"/>
    <w:rsid w:val="00311A7F"/>
    <w:rsid w:val="00315497"/>
    <w:rsid w:val="00315504"/>
    <w:rsid w:val="00317F9D"/>
    <w:rsid w:val="00322B95"/>
    <w:rsid w:val="00336D01"/>
    <w:rsid w:val="00345AE4"/>
    <w:rsid w:val="00356205"/>
    <w:rsid w:val="003647DA"/>
    <w:rsid w:val="003651B9"/>
    <w:rsid w:val="00390FD6"/>
    <w:rsid w:val="0039237D"/>
    <w:rsid w:val="003A1AB0"/>
    <w:rsid w:val="003B40D6"/>
    <w:rsid w:val="003C0038"/>
    <w:rsid w:val="003C3F0C"/>
    <w:rsid w:val="003E2E10"/>
    <w:rsid w:val="0040714C"/>
    <w:rsid w:val="004142DF"/>
    <w:rsid w:val="004336C0"/>
    <w:rsid w:val="0045053C"/>
    <w:rsid w:val="004560C9"/>
    <w:rsid w:val="0048697E"/>
    <w:rsid w:val="004941D0"/>
    <w:rsid w:val="00494DB2"/>
    <w:rsid w:val="004A5888"/>
    <w:rsid w:val="004B273B"/>
    <w:rsid w:val="004C5B3A"/>
    <w:rsid w:val="00511452"/>
    <w:rsid w:val="00542E08"/>
    <w:rsid w:val="00544E4E"/>
    <w:rsid w:val="00546265"/>
    <w:rsid w:val="005662E5"/>
    <w:rsid w:val="0058124E"/>
    <w:rsid w:val="00583510"/>
    <w:rsid w:val="005A14A5"/>
    <w:rsid w:val="005A38A1"/>
    <w:rsid w:val="005B6606"/>
    <w:rsid w:val="005D1534"/>
    <w:rsid w:val="005E4358"/>
    <w:rsid w:val="00620F24"/>
    <w:rsid w:val="00621084"/>
    <w:rsid w:val="0062490C"/>
    <w:rsid w:val="006364BA"/>
    <w:rsid w:val="006658FB"/>
    <w:rsid w:val="006852E8"/>
    <w:rsid w:val="006979E7"/>
    <w:rsid w:val="006C1436"/>
    <w:rsid w:val="006D0822"/>
    <w:rsid w:val="006D31D2"/>
    <w:rsid w:val="00700FA4"/>
    <w:rsid w:val="00704020"/>
    <w:rsid w:val="00706A8B"/>
    <w:rsid w:val="00715E19"/>
    <w:rsid w:val="007234B9"/>
    <w:rsid w:val="007254D9"/>
    <w:rsid w:val="007349C4"/>
    <w:rsid w:val="00736886"/>
    <w:rsid w:val="00743C42"/>
    <w:rsid w:val="00744A0C"/>
    <w:rsid w:val="0074551C"/>
    <w:rsid w:val="00776F63"/>
    <w:rsid w:val="00777BD2"/>
    <w:rsid w:val="00781791"/>
    <w:rsid w:val="007914F9"/>
    <w:rsid w:val="007C47BD"/>
    <w:rsid w:val="007C6B08"/>
    <w:rsid w:val="007D1026"/>
    <w:rsid w:val="007E501E"/>
    <w:rsid w:val="007E6043"/>
    <w:rsid w:val="007F4E51"/>
    <w:rsid w:val="007F7096"/>
    <w:rsid w:val="0082278E"/>
    <w:rsid w:val="00860FF8"/>
    <w:rsid w:val="0086526E"/>
    <w:rsid w:val="008A394C"/>
    <w:rsid w:val="008D6C39"/>
    <w:rsid w:val="009032F6"/>
    <w:rsid w:val="00921A2C"/>
    <w:rsid w:val="00931D63"/>
    <w:rsid w:val="009340C0"/>
    <w:rsid w:val="00934A4E"/>
    <w:rsid w:val="0095297C"/>
    <w:rsid w:val="00973EB1"/>
    <w:rsid w:val="00991A01"/>
    <w:rsid w:val="009A10CD"/>
    <w:rsid w:val="009A4BD0"/>
    <w:rsid w:val="009B55A8"/>
    <w:rsid w:val="009B5A13"/>
    <w:rsid w:val="009D1816"/>
    <w:rsid w:val="009D1F67"/>
    <w:rsid w:val="009E776E"/>
    <w:rsid w:val="009F6E78"/>
    <w:rsid w:val="00A17E56"/>
    <w:rsid w:val="00A43EEA"/>
    <w:rsid w:val="00A47C76"/>
    <w:rsid w:val="00A725A2"/>
    <w:rsid w:val="00A773B1"/>
    <w:rsid w:val="00A8355E"/>
    <w:rsid w:val="00A8586B"/>
    <w:rsid w:val="00A96D41"/>
    <w:rsid w:val="00AA529B"/>
    <w:rsid w:val="00AB351A"/>
    <w:rsid w:val="00AC0BEE"/>
    <w:rsid w:val="00AC31D4"/>
    <w:rsid w:val="00AC6C21"/>
    <w:rsid w:val="00AD490E"/>
    <w:rsid w:val="00AF6162"/>
    <w:rsid w:val="00B04B80"/>
    <w:rsid w:val="00B062A2"/>
    <w:rsid w:val="00B0738A"/>
    <w:rsid w:val="00B12732"/>
    <w:rsid w:val="00B2493B"/>
    <w:rsid w:val="00B2595A"/>
    <w:rsid w:val="00B323DC"/>
    <w:rsid w:val="00B325D3"/>
    <w:rsid w:val="00B34EA4"/>
    <w:rsid w:val="00B44659"/>
    <w:rsid w:val="00B45D6A"/>
    <w:rsid w:val="00B46F20"/>
    <w:rsid w:val="00B50662"/>
    <w:rsid w:val="00B564AA"/>
    <w:rsid w:val="00B56939"/>
    <w:rsid w:val="00B71B28"/>
    <w:rsid w:val="00B7560E"/>
    <w:rsid w:val="00B757A1"/>
    <w:rsid w:val="00BA2B49"/>
    <w:rsid w:val="00BB0A9B"/>
    <w:rsid w:val="00BB511A"/>
    <w:rsid w:val="00BC0BBA"/>
    <w:rsid w:val="00BD47C6"/>
    <w:rsid w:val="00BE7A53"/>
    <w:rsid w:val="00BF3516"/>
    <w:rsid w:val="00BF554F"/>
    <w:rsid w:val="00C06322"/>
    <w:rsid w:val="00C10A3E"/>
    <w:rsid w:val="00C33F44"/>
    <w:rsid w:val="00C514A4"/>
    <w:rsid w:val="00C56080"/>
    <w:rsid w:val="00C7156B"/>
    <w:rsid w:val="00C85C0B"/>
    <w:rsid w:val="00CD564A"/>
    <w:rsid w:val="00CE41AA"/>
    <w:rsid w:val="00CE591A"/>
    <w:rsid w:val="00D04337"/>
    <w:rsid w:val="00D1715D"/>
    <w:rsid w:val="00D31F4F"/>
    <w:rsid w:val="00D445FA"/>
    <w:rsid w:val="00D54A43"/>
    <w:rsid w:val="00D62F7F"/>
    <w:rsid w:val="00D90CD0"/>
    <w:rsid w:val="00D931A8"/>
    <w:rsid w:val="00DC7C68"/>
    <w:rsid w:val="00DE6B50"/>
    <w:rsid w:val="00DE758C"/>
    <w:rsid w:val="00E03077"/>
    <w:rsid w:val="00E04613"/>
    <w:rsid w:val="00E04FF8"/>
    <w:rsid w:val="00E07C56"/>
    <w:rsid w:val="00E42000"/>
    <w:rsid w:val="00E45861"/>
    <w:rsid w:val="00E4731D"/>
    <w:rsid w:val="00E47C16"/>
    <w:rsid w:val="00E50C96"/>
    <w:rsid w:val="00E51068"/>
    <w:rsid w:val="00E5396E"/>
    <w:rsid w:val="00E57C57"/>
    <w:rsid w:val="00E7536D"/>
    <w:rsid w:val="00E756BF"/>
    <w:rsid w:val="00E83C81"/>
    <w:rsid w:val="00EA0E1C"/>
    <w:rsid w:val="00EB43C2"/>
    <w:rsid w:val="00EC25B4"/>
    <w:rsid w:val="00EE0772"/>
    <w:rsid w:val="00EF4CEE"/>
    <w:rsid w:val="00F057D0"/>
    <w:rsid w:val="00F11D0E"/>
    <w:rsid w:val="00F54D7B"/>
    <w:rsid w:val="00F5781A"/>
    <w:rsid w:val="00F62D8E"/>
    <w:rsid w:val="00F96DFF"/>
    <w:rsid w:val="00FB3E6E"/>
    <w:rsid w:val="00FB4261"/>
    <w:rsid w:val="00FC3E19"/>
    <w:rsid w:val="00FC5C95"/>
    <w:rsid w:val="04144817"/>
    <w:rsid w:val="06D82AB2"/>
    <w:rsid w:val="0F7A7B5C"/>
    <w:rsid w:val="113A191E"/>
    <w:rsid w:val="12924107"/>
    <w:rsid w:val="129836AE"/>
    <w:rsid w:val="1837054D"/>
    <w:rsid w:val="1E6D1253"/>
    <w:rsid w:val="1FD81487"/>
    <w:rsid w:val="1FDA7C52"/>
    <w:rsid w:val="212C1EFE"/>
    <w:rsid w:val="23C634DB"/>
    <w:rsid w:val="250E0D9E"/>
    <w:rsid w:val="2ADE613B"/>
    <w:rsid w:val="3075733E"/>
    <w:rsid w:val="34F8513A"/>
    <w:rsid w:val="4CB32AE4"/>
    <w:rsid w:val="4F8E693E"/>
    <w:rsid w:val="4FD9295A"/>
    <w:rsid w:val="52CC4EBD"/>
    <w:rsid w:val="5C600284"/>
    <w:rsid w:val="5E3377B8"/>
    <w:rsid w:val="62972CD1"/>
    <w:rsid w:val="650B66E8"/>
    <w:rsid w:val="68D66222"/>
    <w:rsid w:val="6E4C37EE"/>
    <w:rsid w:val="70AA7DC0"/>
    <w:rsid w:val="70B46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ED3CEF0-F056-4662-926E-5C1330B60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2"/>
    </w:rPr>
  </w:style>
  <w:style w:type="paragraph" w:styleId="1">
    <w:name w:val="heading 1"/>
    <w:basedOn w:val="a"/>
    <w:next w:val="a"/>
    <w:uiPriority w:val="9"/>
    <w:qFormat/>
    <w:pPr>
      <w:spacing w:before="100" w:beforeAutospacing="1" w:after="100" w:afterAutospacing="1"/>
      <w:outlineLvl w:val="0"/>
    </w:pPr>
    <w:rPr>
      <w:rFonts w:ascii="宋体" w:hAnsi="宋体" w:cs="宋体"/>
      <w:b/>
      <w:bCs/>
      <w:kern w:val="36"/>
      <w:sz w:val="48"/>
      <w:szCs w:val="48"/>
    </w:rPr>
  </w:style>
  <w:style w:type="paragraph" w:styleId="2">
    <w:name w:val="heading 2"/>
    <w:basedOn w:val="a"/>
    <w:next w:val="a"/>
    <w:uiPriority w:val="9"/>
    <w:semiHidden/>
    <w:unhideWhenUsed/>
    <w:qFormat/>
    <w:pPr>
      <w:spacing w:beforeAutospacing="1"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3F88BF"/>
      <w:u w:val="none"/>
    </w:rPr>
  </w:style>
  <w:style w:type="character" w:styleId="ab">
    <w:name w:val="Emphasis"/>
    <w:basedOn w:val="a0"/>
    <w:uiPriority w:val="20"/>
    <w:qFormat/>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c">
    <w:name w:val="Hyperlink"/>
    <w:basedOn w:val="a0"/>
    <w:uiPriority w:val="99"/>
    <w:unhideWhenUsed/>
    <w:qFormat/>
    <w:rPr>
      <w:color w:val="0563C1" w:themeColor="hyperlink"/>
      <w:u w:val="single"/>
    </w:rPr>
  </w:style>
  <w:style w:type="character" w:styleId="HTML1">
    <w:name w:val="HTML Code"/>
    <w:basedOn w:val="a0"/>
    <w:uiPriority w:val="99"/>
    <w:semiHidden/>
    <w:unhideWhenUsed/>
    <w:qFormat/>
    <w:rPr>
      <w:rFonts w:ascii="微软雅黑" w:eastAsia="微软雅黑" w:hAnsi="微软雅黑" w:cs="微软雅黑" w:hint="eastAsia"/>
      <w:sz w:val="20"/>
    </w:rPr>
  </w:style>
  <w:style w:type="character" w:styleId="HTML2">
    <w:name w:val="HTML Cite"/>
    <w:basedOn w:val="a0"/>
    <w:uiPriority w:val="99"/>
    <w:semiHidden/>
    <w:unhideWhenUsed/>
    <w:qFormat/>
  </w:style>
  <w:style w:type="character" w:styleId="HTML3">
    <w:name w:val="HTML Keyboard"/>
    <w:basedOn w:val="a0"/>
    <w:uiPriority w:val="99"/>
    <w:semiHidden/>
    <w:unhideWhenUsed/>
    <w:qFormat/>
    <w:rPr>
      <w:rFonts w:ascii="微软雅黑" w:eastAsia="微软雅黑" w:hAnsi="微软雅黑" w:cs="微软雅黑" w:hint="eastAsia"/>
      <w:sz w:val="20"/>
    </w:rPr>
  </w:style>
  <w:style w:type="character" w:styleId="HTML4">
    <w:name w:val="HTML Sample"/>
    <w:basedOn w:val="a0"/>
    <w:uiPriority w:val="99"/>
    <w:semiHidden/>
    <w:unhideWhenUsed/>
    <w:qFormat/>
    <w:rPr>
      <w:rFonts w:ascii="微软雅黑" w:eastAsia="微软雅黑" w:hAnsi="微软雅黑" w:cs="微软雅黑" w:hint="eastAsia"/>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del-btn">
    <w:name w:val="del-btn"/>
    <w:basedOn w:val="a0"/>
    <w:qFormat/>
  </w:style>
  <w:style w:type="character" w:customStyle="1" w:styleId="del-btn1">
    <w:name w:val="del-btn1"/>
    <w:basedOn w:val="a0"/>
    <w:qFormat/>
  </w:style>
  <w:style w:type="character" w:customStyle="1" w:styleId="bg">
    <w:name w:val="bg"/>
    <w:basedOn w:val="a0"/>
    <w:qFormat/>
    <w:rPr>
      <w:shd w:val="clear" w:color="auto" w:fill="000000"/>
    </w:rPr>
  </w:style>
  <w:style w:type="character" w:customStyle="1" w:styleId="bg1">
    <w:name w:val="bg1"/>
    <w:basedOn w:val="a0"/>
    <w:qFormat/>
    <w:rPr>
      <w:shd w:val="clear" w:color="auto" w:fill="000000"/>
    </w:rPr>
  </w:style>
  <w:style w:type="character" w:customStyle="1" w:styleId="answer-title2">
    <w:name w:val="answer-title2"/>
    <w:basedOn w:val="a0"/>
    <w:qFormat/>
  </w:style>
  <w:style w:type="character" w:customStyle="1" w:styleId="ask-title1">
    <w:name w:val="ask-title1"/>
    <w:basedOn w:val="a0"/>
    <w:qFormat/>
    <w:rPr>
      <w:sz w:val="36"/>
      <w:szCs w:val="36"/>
    </w:rPr>
  </w:style>
  <w:style w:type="paragraph" w:styleId="ad">
    <w:name w:val="List Paragraph"/>
    <w:basedOn w:val="a"/>
    <w:uiPriority w:val="34"/>
    <w:qFormat/>
    <w:pPr>
      <w:ind w:firstLineChars="200" w:firstLine="420"/>
    </w:pPr>
  </w:style>
  <w:style w:type="paragraph" w:customStyle="1" w:styleId="doctor-txt-infor-all">
    <w:name w:val="doctor-txt-infor-all"/>
    <w:basedOn w:val="a"/>
    <w:qFormat/>
    <w:pPr>
      <w:widowControl/>
      <w:spacing w:before="100" w:beforeAutospacing="1" w:after="100" w:afterAutospacing="1"/>
      <w:jc w:val="left"/>
    </w:pPr>
    <w:rPr>
      <w:rFonts w:ascii="宋体" w:hAnsi="宋体" w:cs="宋体"/>
      <w:kern w:val="0"/>
      <w:sz w:val="24"/>
    </w:rPr>
  </w:style>
  <w:style w:type="character" w:customStyle="1" w:styleId="fl">
    <w:name w:val="fl"/>
    <w:qFormat/>
  </w:style>
  <w:style w:type="character" w:customStyle="1" w:styleId="a4">
    <w:name w:val="日期 字符"/>
    <w:basedOn w:val="a0"/>
    <w:link w:val="a3"/>
    <w:uiPriority w:val="99"/>
    <w:semiHidden/>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a:solidFill>
            <a:srgbClr val="FF0000"/>
          </a:solidFill>
        </a:ln>
      </a:spPr>
      <a:bodyPr/>
      <a:lstStyle/>
      <a:style>
        <a:lnRef idx="2">
          <a:schemeClr val="accent2"/>
        </a:lnRef>
        <a:fillRef idx="0">
          <a:schemeClr val="accent2"/>
        </a:fillRef>
        <a:effectRef idx="1">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678FD3-EC07-404D-949E-B89953415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4</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 一薇</dc:creator>
  <cp:lastModifiedBy>李 奇</cp:lastModifiedBy>
  <cp:revision>29</cp:revision>
  <dcterms:created xsi:type="dcterms:W3CDTF">2020-10-20T07:56:00Z</dcterms:created>
  <dcterms:modified xsi:type="dcterms:W3CDTF">2020-11-10T03:08:00Z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