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楷体" w:hAnsi="楷体" w:eastAsia="楷体" w:cs="方正小标宋简体"/>
          <w:color w:val="000000"/>
          <w:sz w:val="28"/>
          <w:szCs w:val="28"/>
        </w:rPr>
      </w:pPr>
      <w:r>
        <w:rPr>
          <w:rFonts w:hint="eastAsia" w:ascii="楷体" w:hAnsi="楷体" w:eastAsia="楷体" w:cs="方正小标宋简体"/>
          <w:color w:val="000000"/>
          <w:sz w:val="28"/>
          <w:szCs w:val="28"/>
        </w:rPr>
        <w:t>附件5</w:t>
      </w:r>
      <w:r>
        <w:rPr>
          <w:rFonts w:eastAsia="黑体"/>
          <w:b/>
          <w:spacing w:val="40"/>
          <w:sz w:val="7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黑体"/>
          <w:b/>
          <w:spacing w:val="40"/>
          <w:sz w:val="72"/>
        </w:rPr>
        <w:instrText xml:space="preserve">ADDIN CNKISM.UserStyle</w:instrText>
      </w:r>
      <w:r>
        <w:rPr>
          <w:rFonts w:eastAsia="黑体"/>
          <w:b/>
          <w:spacing w:val="40"/>
          <w:sz w:val="72"/>
        </w:rPr>
        <w:fldChar w:fldCharType="end"/>
      </w:r>
    </w:p>
    <w:p>
      <w:pPr>
        <w:spacing w:line="600" w:lineRule="exact"/>
        <w:jc w:val="center"/>
        <w:rPr>
          <w:rFonts w:ascii="方正小标宋简体" w:eastAsia="方正小标宋简体"/>
          <w:sz w:val="44"/>
          <w:szCs w:val="44"/>
        </w:rPr>
      </w:pPr>
      <w:r>
        <w:rPr>
          <w:rFonts w:ascii="方正小标宋简体" w:eastAsia="方正小标宋简体"/>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方正小标宋简体" w:eastAsia="方正小标宋简体"/>
          <w:sz w:val="44"/>
          <w:szCs w:val="44"/>
        </w:rPr>
        <w:instrText xml:space="preserve">ADDIN CNKISM.UserStyle</w:instrText>
      </w:r>
      <w:r>
        <w:rPr>
          <w:rFonts w:ascii="方正小标宋简体" w:eastAsia="方正小标宋简体"/>
          <w:sz w:val="44"/>
          <w:szCs w:val="44"/>
        </w:rPr>
        <w:fldChar w:fldCharType="end"/>
      </w:r>
      <w:r>
        <w:rPr>
          <w:rFonts w:ascii="方正小标宋简体" w:eastAsia="方正小标宋简体"/>
          <w:sz w:val="44"/>
          <w:szCs w:val="44"/>
        </w:rPr>
        <w:t>科学传播专业职称</w:t>
      </w:r>
    </w:p>
    <w:p>
      <w:pPr>
        <w:spacing w:line="600" w:lineRule="exact"/>
        <w:jc w:val="center"/>
        <w:rPr>
          <w:rFonts w:ascii="仿宋_GB2312" w:eastAsia="仿宋_GB2312"/>
          <w:sz w:val="32"/>
          <w:szCs w:val="32"/>
        </w:rPr>
      </w:pPr>
      <w:r>
        <w:rPr>
          <w:rFonts w:ascii="方正小标宋简体" w:eastAsia="方正小标宋简体"/>
          <w:sz w:val="44"/>
          <w:szCs w:val="44"/>
        </w:rPr>
        <w:t>中央在京单位所属人员申报要求</w:t>
      </w:r>
    </w:p>
    <w:p>
      <w:pPr>
        <w:adjustRightInd w:val="0"/>
        <w:snapToGrid w:val="0"/>
        <w:spacing w:line="580" w:lineRule="exact"/>
        <w:ind w:firstLine="640" w:firstLineChars="200"/>
        <w:rPr>
          <w:rFonts w:ascii="黑体" w:hAnsi="黑体" w:eastAsia="黑体"/>
          <w:sz w:val="32"/>
          <w:szCs w:val="32"/>
        </w:rPr>
      </w:pPr>
    </w:p>
    <w:p>
      <w:pPr>
        <w:adjustRightInd w:val="0"/>
        <w:snapToGrid w:val="0"/>
        <w:spacing w:line="580" w:lineRule="exact"/>
        <w:ind w:firstLine="640" w:firstLineChars="200"/>
        <w:rPr>
          <w:rFonts w:ascii="仿宋_GB2312" w:hAnsi="仿宋" w:eastAsia="仿宋_GB2312"/>
          <w:bCs/>
          <w:color w:val="000000"/>
          <w:sz w:val="32"/>
          <w:szCs w:val="32"/>
        </w:rPr>
      </w:pPr>
      <w:r>
        <w:rPr>
          <w:rFonts w:hint="eastAsia" w:ascii="仿宋_GB2312" w:hAnsi="仿宋" w:eastAsia="仿宋_GB2312"/>
          <w:bCs/>
          <w:color w:val="000000"/>
          <w:sz w:val="32"/>
          <w:szCs w:val="32"/>
        </w:rPr>
        <w:t>按照《关于启动开展</w:t>
      </w:r>
      <w:r>
        <w:rPr>
          <w:rFonts w:ascii="仿宋_GB2312" w:hAnsi="仿宋" w:eastAsia="仿宋_GB2312"/>
          <w:bCs/>
          <w:color w:val="000000"/>
          <w:sz w:val="32"/>
          <w:szCs w:val="32"/>
        </w:rPr>
        <w:t>2020年度北京市专业技术资格评价工作的通知</w:t>
      </w:r>
      <w:r>
        <w:rPr>
          <w:rFonts w:hint="eastAsia" w:ascii="仿宋_GB2312" w:hAnsi="仿宋" w:eastAsia="仿宋_GB2312"/>
          <w:bCs/>
          <w:color w:val="000000"/>
          <w:sz w:val="32"/>
          <w:szCs w:val="32"/>
        </w:rPr>
        <w:t>》（</w:t>
      </w:r>
      <w:r>
        <w:rPr>
          <w:rFonts w:hint="eastAsia" w:ascii="仿宋_GB2312" w:hAnsi="仿宋" w:eastAsia="仿宋_GB2312"/>
          <w:sz w:val="32"/>
        </w:rPr>
        <w:t>京人社事业字〔</w:t>
      </w:r>
      <w:r>
        <w:rPr>
          <w:rFonts w:ascii="仿宋_GB2312" w:hAnsi="仿宋" w:eastAsia="仿宋_GB2312"/>
          <w:sz w:val="32"/>
        </w:rPr>
        <w:t>2020〕84号</w:t>
      </w:r>
      <w:r>
        <w:rPr>
          <w:rFonts w:hint="eastAsia" w:ascii="仿宋_GB2312" w:hAnsi="仿宋" w:eastAsia="仿宋_GB2312"/>
          <w:sz w:val="32"/>
        </w:rPr>
        <w:t>）</w:t>
      </w:r>
      <w:r>
        <w:rPr>
          <w:rFonts w:hint="eastAsia" w:ascii="仿宋_GB2312" w:hAnsi="仿宋" w:eastAsia="仿宋_GB2312"/>
          <w:bCs/>
          <w:color w:val="000000"/>
          <w:sz w:val="32"/>
          <w:szCs w:val="32"/>
        </w:rPr>
        <w:t>要求，中央在京单位所属专业技术人才申报北京市职称评审的，须经申报人所在单位同意，并由具有职称评审管理权限的上级主管单位人事部门出具相应职称评价委托函后，按照北京市职称评价有关要求进行申报。</w:t>
      </w:r>
    </w:p>
    <w:p>
      <w:pPr>
        <w:adjustRightInd w:val="0"/>
        <w:snapToGrid w:val="0"/>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网上申报时，须在个人情况补充说明处上传已加盖公章的职称评价委托函扫描件。（示例见附件）。</w:t>
      </w:r>
    </w:p>
    <w:p>
      <w:pPr>
        <w:adjustRightInd w:val="0"/>
        <w:snapToGrid w:val="0"/>
        <w:spacing w:line="580" w:lineRule="exact"/>
        <w:ind w:firstLine="640" w:firstLineChars="200"/>
        <w:rPr>
          <w:rFonts w:ascii="仿宋_GB2312" w:hAnsi="仿宋" w:eastAsia="仿宋_GB2312" w:cs="仿宋_GB2312"/>
          <w:sz w:val="32"/>
          <w:szCs w:val="32"/>
        </w:rPr>
      </w:pPr>
    </w:p>
    <w:p>
      <w:pPr>
        <w:adjustRightInd w:val="0"/>
        <w:snapToGrid w:val="0"/>
        <w:spacing w:line="580" w:lineRule="exact"/>
        <w:ind w:firstLine="640" w:firstLineChars="200"/>
        <w:rPr>
          <w:rFonts w:ascii="仿宋_GB2312" w:hAnsi="仿宋" w:eastAsia="仿宋_GB2312" w:cs="仿宋_GB2312"/>
          <w:sz w:val="32"/>
          <w:szCs w:val="32"/>
        </w:rPr>
      </w:pPr>
    </w:p>
    <w:p>
      <w:pPr>
        <w:adjustRightInd w:val="0"/>
        <w:snapToGrid w:val="0"/>
        <w:spacing w:line="580" w:lineRule="exact"/>
        <w:ind w:firstLine="640" w:firstLineChars="200"/>
        <w:rPr>
          <w:rFonts w:hint="eastAsia" w:ascii="仿宋_GB2312" w:hAnsi="仿宋" w:eastAsia="仿宋_GB2312" w:cs="仿宋_GB2312"/>
          <w:sz w:val="32"/>
          <w:szCs w:val="32"/>
        </w:rPr>
        <w:sectPr>
          <w:pgSz w:w="11906" w:h="16838"/>
          <w:pgMar w:top="2098" w:right="1474" w:bottom="1985" w:left="1588" w:header="851" w:footer="992" w:gutter="0"/>
          <w:cols w:space="425" w:num="1"/>
          <w:docGrid w:type="lines" w:linePitch="312" w:charSpace="0"/>
        </w:sectPr>
      </w:pPr>
      <w:r>
        <w:rPr>
          <w:rFonts w:hint="eastAsia" w:ascii="仿宋_GB2312" w:hAnsi="仿宋" w:eastAsia="仿宋_GB2312" w:cs="仿宋_GB2312"/>
          <w:sz w:val="32"/>
          <w:szCs w:val="32"/>
        </w:rPr>
        <w:t>附件：中央在京单位职称评价委托函（示例）</w:t>
      </w:r>
    </w:p>
    <w:p>
      <w:pPr>
        <w:spacing w:line="520" w:lineRule="exact"/>
        <w:jc w:val="left"/>
        <w:rPr>
          <w:rFonts w:ascii="楷体" w:hAnsi="楷体" w:eastAsia="楷体" w:cs="方正小标宋简体"/>
          <w:color w:val="000000"/>
          <w:sz w:val="28"/>
          <w:szCs w:val="28"/>
        </w:rPr>
      </w:pPr>
      <w:r>
        <w:rPr>
          <w:rFonts w:hint="eastAsia" w:ascii="楷体" w:hAnsi="楷体" w:eastAsia="楷体" w:cs="方正小标宋简体"/>
          <w:color w:val="000000"/>
          <w:sz w:val="28"/>
          <w:szCs w:val="28"/>
        </w:rPr>
        <w:t>附件5-</w:t>
      </w:r>
      <w:r>
        <w:rPr>
          <w:rFonts w:ascii="楷体" w:hAnsi="楷体" w:eastAsia="楷体" w:cs="方正小标宋简体"/>
          <w:color w:val="000000"/>
          <w:sz w:val="28"/>
          <w:szCs w:val="28"/>
        </w:rPr>
        <w:t>1</w:t>
      </w:r>
      <w:r>
        <w:rPr>
          <w:rFonts w:ascii="Times New Roman" w:hAnsi="Times New Roman" w:eastAsia="黑体" w:cs="Times New Roman"/>
          <w:b/>
          <w:spacing w:val="40"/>
          <w:sz w:val="72"/>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hAnsi="Times New Roman" w:eastAsia="黑体" w:cs="Times New Roman"/>
          <w:b/>
          <w:spacing w:val="40"/>
          <w:sz w:val="72"/>
          <w:szCs w:val="24"/>
        </w:rPr>
        <w:instrText xml:space="preserve">ADDIN CNKISM.UserStyle</w:instrText>
      </w:r>
      <w:r>
        <w:rPr>
          <w:rFonts w:ascii="Times New Roman" w:hAnsi="Times New Roman" w:eastAsia="黑体" w:cs="Times New Roman"/>
          <w:b/>
          <w:spacing w:val="40"/>
          <w:sz w:val="72"/>
          <w:szCs w:val="24"/>
        </w:rPr>
        <w:fldChar w:fldCharType="end"/>
      </w:r>
    </w:p>
    <w:p>
      <w:pPr>
        <w:jc w:val="center"/>
        <w:rPr>
          <w:rFonts w:ascii="方正小标宋简体" w:hAnsi="宋体" w:eastAsia="方正小标宋简体" w:cs="Times New Roman"/>
          <w:color w:val="FF0000"/>
          <w:spacing w:val="100"/>
          <w:w w:val="66"/>
          <w:sz w:val="90"/>
          <w:szCs w:val="90"/>
        </w:rPr>
      </w:pPr>
      <w:r>
        <w:rPr>
          <w:rFonts w:ascii="方正小标宋简体" w:hAnsi="宋体" w:eastAsia="方正小标宋简体" w:cs="Times New Roman"/>
          <w:color w:val="FF0000"/>
          <w:spacing w:val="100"/>
          <w:w w:val="66"/>
          <w:sz w:val="90"/>
          <w:szCs w:val="9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方正小标宋简体" w:hAnsi="宋体" w:eastAsia="方正小标宋简体" w:cs="Times New Roman"/>
          <w:color w:val="FF0000"/>
          <w:spacing w:val="100"/>
          <w:w w:val="66"/>
          <w:sz w:val="90"/>
          <w:szCs w:val="90"/>
        </w:rPr>
        <w:instrText xml:space="preserve">ADDIN CNKISM.UserStyle</w:instrText>
      </w:r>
      <w:r>
        <w:rPr>
          <w:rFonts w:ascii="方正小标宋简体" w:hAnsi="宋体" w:eastAsia="方正小标宋简体" w:cs="Times New Roman"/>
          <w:color w:val="FF0000"/>
          <w:spacing w:val="100"/>
          <w:w w:val="66"/>
          <w:sz w:val="90"/>
          <w:szCs w:val="90"/>
        </w:rPr>
        <w:fldChar w:fldCharType="end"/>
      </w:r>
      <w:r>
        <w:rPr>
          <w:rFonts w:ascii="Times New Roman" w:hAnsi="Times New Roman" w:eastAsia="宋体" w:cs="Times New Roman"/>
          <w:szCs w:val="24"/>
        </w:rPr>
        <w:pict>
          <v:line id="_x0000_s1026" o:spid="_x0000_s1026" o:spt="20" style="position:absolute;left:0pt;margin-left:0pt;margin-top:70.2pt;height:0pt;width:441pt;z-index:251658240;mso-width-relative:page;mso-height-relative:page;" filled="f" stroked="t" coordsize="21600,21600" o:gfxdata="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XfYWD0gAAAAgBAAAPAAAA&#10;AAAAAAEAIAAAACIAAABkcnMvZG93bnJldi54bWxQSwECFAAUAAAACACHTuJAZF6PdeIBAACfAwAA&#10;DgAAAAAAAAABACAAAAAhAQAAZHJzL2Uyb0RvYy54bWxQSwUGAAAAAAYABgBZAQAAdQUAAAAA&#10;">
            <v:path arrowok="t"/>
            <v:fill on="f" focussize="0,0"/>
            <v:stroke weight="4.5pt" color="#FF0000" linestyle="thickThin"/>
            <v:imagedata o:title=""/>
            <o:lock v:ext="edit" aspectratio="f"/>
          </v:line>
        </w:pict>
      </w:r>
      <w:r>
        <w:rPr>
          <w:rFonts w:hint="eastAsia" w:ascii="方正小标宋简体" w:hAnsi="宋体" w:eastAsia="方正小标宋简体" w:cs="Times New Roman"/>
          <w:color w:val="FF0000"/>
          <w:spacing w:val="100"/>
          <w:w w:val="66"/>
          <w:sz w:val="90"/>
          <w:szCs w:val="90"/>
        </w:rPr>
        <w:t>中国</w:t>
      </w:r>
      <w:r>
        <w:rPr>
          <w:rFonts w:ascii="方正小标宋简体" w:hAnsi="宋体" w:eastAsia="方正小标宋简体" w:cs="Times New Roman"/>
          <w:color w:val="FF0000"/>
          <w:spacing w:val="100"/>
          <w:w w:val="66"/>
          <w:sz w:val="90"/>
          <w:szCs w:val="90"/>
        </w:rPr>
        <w:t>******</w:t>
      </w:r>
      <w:r>
        <w:rPr>
          <w:rFonts w:hint="eastAsia" w:ascii="方正小标宋简体" w:hAnsi="宋体" w:eastAsia="方正小标宋简体" w:cs="Times New Roman"/>
          <w:color w:val="FF0000"/>
          <w:spacing w:val="100"/>
          <w:w w:val="66"/>
          <w:sz w:val="90"/>
          <w:szCs w:val="90"/>
        </w:rPr>
        <w:t>公司</w:t>
      </w:r>
    </w:p>
    <w:p>
      <w:pPr>
        <w:jc w:val="center"/>
        <w:rPr>
          <w:rFonts w:ascii="仿宋_GB2312" w:hAnsi="Times New Roman" w:eastAsia="仿宋_GB2312" w:cs="Times New Roman"/>
          <w:sz w:val="32"/>
          <w:szCs w:val="32"/>
        </w:rPr>
      </w:pPr>
    </w:p>
    <w:p>
      <w:pPr>
        <w:jc w:val="center"/>
        <w:rPr>
          <w:rFonts w:ascii="Times New Roman" w:hAnsi="Times New Roman" w:eastAsia="宋体" w:cs="Times New Roman"/>
          <w:szCs w:val="24"/>
        </w:rPr>
      </w:pPr>
    </w:p>
    <w:p>
      <w:pPr>
        <w:jc w:val="center"/>
        <w:rPr>
          <w:rFonts w:ascii="Times New Roman" w:hAnsi="Times New Roman" w:eastAsia="宋体" w:cs="Times New Roman"/>
          <w:szCs w:val="24"/>
        </w:rPr>
      </w:pPr>
    </w:p>
    <w:p>
      <w:pPr>
        <w:pStyle w:val="2"/>
        <w:spacing w:line="640" w:lineRule="exact"/>
        <w:rPr>
          <w:rFonts w:ascii="方正小标宋简体" w:hAnsi="Times New Roman" w:eastAsia="方正小标宋简体" w:cs="Times New Roman"/>
          <w:b w:val="0"/>
          <w:bCs w:val="0"/>
          <w:szCs w:val="44"/>
        </w:rPr>
      </w:pPr>
      <w:r>
        <w:rPr>
          <w:rFonts w:hint="eastAsia" w:ascii="方正小标宋简体" w:hAnsi="宋体" w:eastAsia="方正小标宋简体" w:cs="Times New Roman"/>
          <w:b w:val="0"/>
          <w:bCs w:val="0"/>
          <w:szCs w:val="44"/>
        </w:rPr>
        <w:t>职称评价委托函（示例）</w:t>
      </w:r>
      <w:r>
        <w:rPr>
          <w:rFonts w:ascii="方正小标宋简体" w:hAnsi="宋体" w:eastAsia="方正小标宋简体" w:cs="Times New Roman"/>
          <w:b w:val="0"/>
          <w:bCs w:val="0"/>
          <w:szCs w:val="44"/>
        </w:rPr>
        <w:cr/>
      </w:r>
    </w:p>
    <w:p>
      <w:pPr>
        <w:spacing w:line="560" w:lineRule="exact"/>
        <w:rPr>
          <w:rFonts w:ascii="仿宋_GB2312" w:hAnsi="仿宋" w:eastAsia="仿宋_GB2312" w:cs="Times New Roman"/>
          <w:sz w:val="32"/>
          <w:szCs w:val="32"/>
        </w:rPr>
      </w:pPr>
      <w:r>
        <w:rPr>
          <w:rFonts w:hint="eastAsia" w:ascii="仿宋_GB2312" w:hAnsi="仿宋" w:eastAsia="仿宋_GB2312" w:cs="Times New Roman"/>
          <w:sz w:val="32"/>
          <w:szCs w:val="32"/>
        </w:rPr>
        <w:t>北京市人力资源和社会保障局（抬头固定</w:t>
      </w:r>
      <w:r>
        <w:rPr>
          <w:rFonts w:ascii="仿宋_GB2312" w:hAnsi="仿宋" w:eastAsia="仿宋_GB2312" w:cs="Times New Roman"/>
          <w:sz w:val="32"/>
          <w:szCs w:val="32"/>
        </w:rPr>
        <w:t>，不能更改</w:t>
      </w:r>
      <w:r>
        <w:rPr>
          <w:rFonts w:hint="eastAsia" w:ascii="仿宋_GB2312" w:hAnsi="仿宋" w:eastAsia="仿宋_GB2312" w:cs="Times New Roman"/>
          <w:sz w:val="32"/>
          <w:szCs w:val="32"/>
        </w:rPr>
        <w:t>）：</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我单位</w:t>
      </w:r>
      <w:r>
        <w:rPr>
          <w:rFonts w:ascii="仿宋_GB2312" w:hAnsi="仿宋" w:eastAsia="仿宋_GB2312" w:cs="Times New Roman"/>
          <w:sz w:val="32"/>
          <w:szCs w:val="32"/>
        </w:rPr>
        <w:t>为</w:t>
      </w:r>
      <w:r>
        <w:rPr>
          <w:rFonts w:hint="eastAsia" w:ascii="仿宋_GB2312" w:hAnsi="仿宋" w:eastAsia="仿宋_GB2312" w:cs="Times New Roman"/>
          <w:sz w:val="32"/>
          <w:szCs w:val="32"/>
        </w:rPr>
        <w:t>XX（中央在京</w:t>
      </w:r>
      <w:r>
        <w:rPr>
          <w:rFonts w:ascii="仿宋_GB2312" w:hAnsi="仿宋" w:eastAsia="仿宋_GB2312" w:cs="Times New Roman"/>
          <w:sz w:val="32"/>
          <w:szCs w:val="32"/>
        </w:rPr>
        <w:t>单位</w:t>
      </w:r>
      <w:r>
        <w:rPr>
          <w:rFonts w:hint="eastAsia" w:ascii="仿宋_GB2312" w:hAnsi="仿宋" w:eastAsia="仿宋_GB2312" w:cs="Times New Roman"/>
          <w:sz w:val="32"/>
          <w:szCs w:val="32"/>
        </w:rPr>
        <w:t>等）</w:t>
      </w:r>
      <w:r>
        <w:rPr>
          <w:rFonts w:ascii="仿宋_GB2312" w:hAnsi="仿宋" w:eastAsia="仿宋_GB2312" w:cs="Times New Roman"/>
          <w:sz w:val="32"/>
          <w:szCs w:val="32"/>
        </w:rPr>
        <w:t>性质单位。XX</w:t>
      </w:r>
      <w:r>
        <w:rPr>
          <w:rFonts w:hint="eastAsia" w:ascii="仿宋_GB2312" w:hAnsi="仿宋" w:eastAsia="仿宋_GB2312" w:cs="Times New Roman"/>
          <w:sz w:val="32"/>
          <w:szCs w:val="32"/>
        </w:rPr>
        <w:t>单位</w:t>
      </w:r>
      <w:r>
        <w:rPr>
          <w:rFonts w:ascii="仿宋_GB2312" w:hAnsi="仿宋" w:eastAsia="仿宋_GB2312" w:cs="Times New Roman"/>
          <w:sz w:val="32"/>
          <w:szCs w:val="32"/>
        </w:rPr>
        <w:t>为我单位下属独立</w:t>
      </w:r>
      <w:r>
        <w:rPr>
          <w:rFonts w:hint="eastAsia" w:ascii="仿宋_GB2312" w:hAnsi="仿宋" w:eastAsia="仿宋_GB2312" w:cs="Times New Roman"/>
          <w:sz w:val="32"/>
          <w:szCs w:val="32"/>
        </w:rPr>
        <w:t>法人单位</w:t>
      </w:r>
      <w:r>
        <w:rPr>
          <w:rFonts w:ascii="仿宋_GB2312" w:hAnsi="仿宋" w:eastAsia="仿宋_GB2312" w:cs="Times New Roman"/>
          <w:sz w:val="32"/>
          <w:szCs w:val="32"/>
        </w:rPr>
        <w:t>，地址</w:t>
      </w:r>
      <w:r>
        <w:rPr>
          <w:rFonts w:hint="eastAsia" w:ascii="仿宋_GB2312" w:hAnsi="仿宋" w:eastAsia="仿宋_GB2312" w:cs="Times New Roman"/>
          <w:sz w:val="32"/>
          <w:szCs w:val="32"/>
        </w:rPr>
        <w:t>位于</w:t>
      </w:r>
      <w:r>
        <w:rPr>
          <w:rFonts w:ascii="仿宋_GB2312" w:hAnsi="仿宋" w:eastAsia="仿宋_GB2312" w:cs="Times New Roman"/>
          <w:sz w:val="32"/>
          <w:szCs w:val="32"/>
        </w:rPr>
        <w:t>XX。</w:t>
      </w:r>
      <w:r>
        <w:rPr>
          <w:rFonts w:hint="eastAsia" w:ascii="仿宋_GB2312" w:hAnsi="仿宋" w:eastAsia="仿宋_GB2312" w:cs="Times New Roman"/>
          <w:sz w:val="32"/>
          <w:szCs w:val="32"/>
        </w:rPr>
        <w:t>因</w:t>
      </w:r>
      <w:r>
        <w:rPr>
          <w:rFonts w:ascii="仿宋_GB2312" w:hAnsi="仿宋" w:eastAsia="仿宋_GB2312" w:cs="Times New Roman"/>
          <w:sz w:val="32"/>
          <w:szCs w:val="32"/>
        </w:rPr>
        <w:t>我单位</w:t>
      </w:r>
      <w:r>
        <w:rPr>
          <w:rFonts w:hint="eastAsia" w:ascii="仿宋_GB2312" w:hAnsi="仿宋" w:eastAsia="仿宋_GB2312" w:cs="Times New Roman"/>
          <w:sz w:val="32"/>
          <w:szCs w:val="32"/>
        </w:rPr>
        <w:t>（如：①</w:t>
      </w:r>
      <w:r>
        <w:rPr>
          <w:rFonts w:ascii="仿宋_GB2312" w:hAnsi="仿宋" w:eastAsia="仿宋_GB2312" w:cs="Times New Roman"/>
          <w:sz w:val="32"/>
          <w:szCs w:val="32"/>
        </w:rPr>
        <w:t>无</w:t>
      </w:r>
      <w:r>
        <w:rPr>
          <w:rFonts w:hint="eastAsia" w:ascii="仿宋_GB2312" w:hAnsi="仿宋" w:eastAsia="仿宋_GB2312" w:cs="Times New Roman"/>
          <w:sz w:val="32"/>
          <w:szCs w:val="32"/>
        </w:rPr>
        <w:t>XX系列XX</w:t>
      </w:r>
      <w:r>
        <w:rPr>
          <w:rFonts w:ascii="仿宋_GB2312" w:hAnsi="仿宋" w:eastAsia="仿宋_GB2312" w:cs="Times New Roman"/>
          <w:sz w:val="32"/>
          <w:szCs w:val="32"/>
        </w:rPr>
        <w:t>专业</w:t>
      </w:r>
      <w:r>
        <w:rPr>
          <w:rFonts w:hint="eastAsia" w:ascii="仿宋_GB2312" w:hAnsi="仿宋" w:eastAsia="仿宋_GB2312" w:cs="Times New Roman"/>
          <w:sz w:val="32"/>
          <w:szCs w:val="32"/>
        </w:rPr>
        <w:t>XX</w:t>
      </w:r>
      <w:r>
        <w:rPr>
          <w:rFonts w:ascii="仿宋_GB2312" w:hAnsi="仿宋" w:eastAsia="仿宋_GB2312" w:cs="Times New Roman"/>
          <w:sz w:val="32"/>
          <w:szCs w:val="32"/>
        </w:rPr>
        <w:t>级别职称评审</w:t>
      </w:r>
      <w:r>
        <w:rPr>
          <w:rFonts w:hint="eastAsia" w:ascii="仿宋_GB2312" w:hAnsi="仿宋" w:eastAsia="仿宋_GB2312" w:cs="Times New Roman"/>
          <w:sz w:val="32"/>
          <w:szCs w:val="32"/>
        </w:rPr>
        <w:t>委员会</w:t>
      </w:r>
      <w:r>
        <w:rPr>
          <w:rFonts w:ascii="Malgun Gothic" w:hAnsi="Malgun Gothic" w:eastAsia="Malgun Gothic" w:cs="Times New Roman"/>
          <w:sz w:val="32"/>
          <w:szCs w:val="32"/>
        </w:rPr>
        <w:t>、</w:t>
      </w:r>
      <w:r>
        <w:rPr>
          <w:rFonts w:ascii="仿宋_GB2312" w:hAnsi="仿宋" w:eastAsia="仿宋_GB2312" w:cs="Times New Roman"/>
          <w:sz w:val="32"/>
          <w:szCs w:val="32"/>
        </w:rPr>
        <w:t>无法独立开展职称评审工作</w:t>
      </w:r>
      <w:r>
        <w:rPr>
          <w:rFonts w:hint="eastAsia" w:ascii="仿宋_GB2312" w:hAnsi="仿宋" w:eastAsia="仿宋_GB2312" w:cs="Times New Roman"/>
          <w:sz w:val="32"/>
          <w:szCs w:val="32"/>
        </w:rPr>
        <w:t>；②</w:t>
      </w:r>
      <w:r>
        <w:rPr>
          <w:rFonts w:ascii="仿宋_GB2312" w:hAnsi="仿宋" w:eastAsia="仿宋_GB2312" w:cs="Times New Roman"/>
          <w:sz w:val="32"/>
          <w:szCs w:val="32"/>
        </w:rPr>
        <w:t>以下同志为</w:t>
      </w:r>
      <w:r>
        <w:rPr>
          <w:rFonts w:hint="eastAsia" w:ascii="仿宋_GB2312" w:hAnsi="仿宋" w:eastAsia="仿宋_GB2312" w:cs="Times New Roman"/>
          <w:sz w:val="32"/>
          <w:szCs w:val="32"/>
        </w:rPr>
        <w:t>我</w:t>
      </w:r>
      <w:r>
        <w:rPr>
          <w:rFonts w:ascii="仿宋_GB2312" w:hAnsi="仿宋" w:eastAsia="仿宋_GB2312" w:cs="Times New Roman"/>
          <w:sz w:val="32"/>
          <w:szCs w:val="32"/>
        </w:rPr>
        <w:t>系统</w:t>
      </w:r>
      <w:r>
        <w:rPr>
          <w:rFonts w:hint="eastAsia" w:ascii="仿宋_GB2312" w:hAnsi="仿宋" w:eastAsia="仿宋_GB2312" w:cs="Times New Roman"/>
          <w:sz w:val="32"/>
          <w:szCs w:val="32"/>
        </w:rPr>
        <w:t>非</w:t>
      </w:r>
      <w:r>
        <w:rPr>
          <w:rFonts w:ascii="仿宋_GB2312" w:hAnsi="仿宋" w:eastAsia="仿宋_GB2312" w:cs="Times New Roman"/>
          <w:sz w:val="32"/>
          <w:szCs w:val="32"/>
        </w:rPr>
        <w:t>在编职工</w:t>
      </w:r>
      <w:r>
        <w:rPr>
          <w:rFonts w:hint="eastAsia" w:ascii="仿宋_GB2312" w:hAnsi="仿宋" w:eastAsia="仿宋_GB2312" w:cs="Times New Roman"/>
          <w:sz w:val="32"/>
          <w:szCs w:val="32"/>
        </w:rPr>
        <w:t>；③或</w:t>
      </w:r>
      <w:r>
        <w:rPr>
          <w:rFonts w:ascii="仿宋_GB2312" w:hAnsi="仿宋" w:eastAsia="仿宋_GB2312" w:cs="Times New Roman"/>
          <w:sz w:val="32"/>
          <w:szCs w:val="32"/>
        </w:rPr>
        <w:t>其他</w:t>
      </w:r>
      <w:r>
        <w:rPr>
          <w:rFonts w:hint="eastAsia" w:ascii="仿宋_GB2312" w:hAnsi="仿宋" w:eastAsia="仿宋_GB2312" w:cs="Times New Roman"/>
          <w:sz w:val="32"/>
          <w:szCs w:val="32"/>
        </w:rPr>
        <w:t>符合委托评价的</w:t>
      </w:r>
      <w:r>
        <w:rPr>
          <w:rFonts w:ascii="仿宋_GB2312" w:hAnsi="仿宋" w:eastAsia="仿宋_GB2312" w:cs="Times New Roman"/>
          <w:sz w:val="32"/>
          <w:szCs w:val="32"/>
        </w:rPr>
        <w:t>原因</w:t>
      </w:r>
      <w:r>
        <w:rPr>
          <w:rFonts w:hint="eastAsia" w:ascii="仿宋_GB2312" w:hAnsi="仿宋" w:eastAsia="仿宋_GB2312" w:cs="Times New Roman"/>
          <w:sz w:val="32"/>
          <w:szCs w:val="32"/>
        </w:rPr>
        <w:t>，请在此处</w:t>
      </w:r>
      <w:r>
        <w:rPr>
          <w:rFonts w:ascii="仿宋_GB2312" w:hAnsi="仿宋" w:eastAsia="仿宋_GB2312" w:cs="Times New Roman"/>
          <w:sz w:val="32"/>
          <w:szCs w:val="32"/>
        </w:rPr>
        <w:t>如实填写</w:t>
      </w:r>
      <w:r>
        <w:rPr>
          <w:rFonts w:hint="eastAsia" w:ascii="仿宋_GB2312" w:hAnsi="仿宋" w:eastAsia="仿宋_GB2312" w:cs="Times New Roman"/>
          <w:sz w:val="32"/>
          <w:szCs w:val="32"/>
        </w:rPr>
        <w:t>）。现委托北京市XX系列XX</w:t>
      </w:r>
      <w:r>
        <w:rPr>
          <w:rFonts w:ascii="仿宋_GB2312" w:hAnsi="仿宋" w:eastAsia="仿宋_GB2312" w:cs="Times New Roman"/>
          <w:sz w:val="32"/>
          <w:szCs w:val="32"/>
        </w:rPr>
        <w:t>专业</w:t>
      </w:r>
      <w:r>
        <w:rPr>
          <w:rFonts w:hint="eastAsia" w:ascii="仿宋_GB2312" w:hAnsi="仿宋" w:eastAsia="仿宋_GB2312" w:cs="Times New Roman"/>
          <w:sz w:val="32"/>
          <w:szCs w:val="32"/>
        </w:rPr>
        <w:t>XX</w:t>
      </w:r>
      <w:r>
        <w:rPr>
          <w:rFonts w:ascii="仿宋_GB2312" w:hAnsi="仿宋" w:eastAsia="仿宋_GB2312" w:cs="Times New Roman"/>
          <w:sz w:val="32"/>
          <w:szCs w:val="32"/>
        </w:rPr>
        <w:t>级别职称评审</w:t>
      </w:r>
      <w:r>
        <w:rPr>
          <w:rFonts w:hint="eastAsia" w:ascii="仿宋_GB2312" w:hAnsi="仿宋" w:eastAsia="仿宋_GB2312" w:cs="Times New Roman"/>
          <w:sz w:val="32"/>
          <w:szCs w:val="32"/>
        </w:rPr>
        <w:t>委员会对XX</w:t>
      </w:r>
      <w:r>
        <w:rPr>
          <w:rFonts w:ascii="仿宋_GB2312" w:hAnsi="仿宋" w:eastAsia="仿宋_GB2312" w:cs="Times New Roman"/>
          <w:sz w:val="32"/>
          <w:szCs w:val="32"/>
        </w:rPr>
        <w:t>单位XX</w:t>
      </w:r>
      <w:r>
        <w:rPr>
          <w:rFonts w:hint="eastAsia" w:ascii="仿宋_GB2312" w:hAnsi="仿宋" w:eastAsia="仿宋_GB2312" w:cs="Times New Roman"/>
          <w:sz w:val="32"/>
          <w:szCs w:val="32"/>
        </w:rPr>
        <w:t>等</w:t>
      </w:r>
      <w:r>
        <w:rPr>
          <w:rFonts w:ascii="仿宋_GB2312" w:hAnsi="仿宋" w:eastAsia="仿宋_GB2312" w:cs="Times New Roman"/>
          <w:sz w:val="32"/>
          <w:szCs w:val="32"/>
        </w:rPr>
        <w:t>XX</w:t>
      </w:r>
      <w:r>
        <w:rPr>
          <w:rFonts w:hint="eastAsia" w:ascii="仿宋_GB2312" w:hAnsi="仿宋" w:eastAsia="仿宋_GB2312" w:cs="Times New Roman"/>
          <w:sz w:val="32"/>
          <w:szCs w:val="32"/>
        </w:rPr>
        <w:t>位同志代评</w:t>
      </w:r>
      <w:r>
        <w:rPr>
          <w:rFonts w:ascii="仿宋_GB2312" w:hAnsi="仿宋" w:eastAsia="仿宋_GB2312" w:cs="Times New Roman"/>
          <w:sz w:val="32"/>
          <w:szCs w:val="32"/>
        </w:rPr>
        <w:t>职称</w:t>
      </w:r>
      <w:r>
        <w:rPr>
          <w:rFonts w:hint="eastAsia" w:ascii="仿宋_GB2312" w:hAnsi="仿宋" w:eastAsia="仿宋_GB2312" w:cs="Times New Roman"/>
          <w:sz w:val="32"/>
          <w:szCs w:val="32"/>
        </w:rPr>
        <w:t>，</w:t>
      </w:r>
      <w:r>
        <w:rPr>
          <w:rFonts w:ascii="仿宋_GB2312" w:hAnsi="仿宋" w:eastAsia="仿宋_GB2312" w:cs="Times New Roman"/>
          <w:sz w:val="32"/>
          <w:szCs w:val="32"/>
        </w:rPr>
        <w:t>具体</w:t>
      </w:r>
      <w:r>
        <w:rPr>
          <w:rFonts w:hint="eastAsia" w:ascii="仿宋_GB2312" w:hAnsi="仿宋" w:eastAsia="仿宋_GB2312" w:cs="Times New Roman"/>
          <w:sz w:val="32"/>
          <w:szCs w:val="32"/>
        </w:rPr>
        <w:t>名单</w:t>
      </w:r>
      <w:r>
        <w:rPr>
          <w:rFonts w:ascii="仿宋_GB2312" w:hAnsi="仿宋" w:eastAsia="仿宋_GB2312" w:cs="Times New Roman"/>
          <w:sz w:val="32"/>
          <w:szCs w:val="32"/>
        </w:rPr>
        <w:t>见附件。</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请予以</w:t>
      </w:r>
      <w:r>
        <w:rPr>
          <w:rFonts w:ascii="仿宋_GB2312" w:hAnsi="仿宋" w:eastAsia="仿宋_GB2312" w:cs="Times New Roman"/>
          <w:sz w:val="32"/>
          <w:szCs w:val="32"/>
        </w:rPr>
        <w:t>办理为盼。</w:t>
      </w:r>
    </w:p>
    <w:p>
      <w:pPr>
        <w:spacing w:line="560" w:lineRule="exact"/>
        <w:jc w:val="right"/>
        <w:rPr>
          <w:rFonts w:ascii="仿宋_GB2312" w:hAnsi="仿宋" w:eastAsia="仿宋_GB2312" w:cs="Times New Roman"/>
          <w:sz w:val="32"/>
          <w:szCs w:val="32"/>
        </w:rPr>
      </w:pPr>
      <w:r>
        <w:rPr>
          <w:rFonts w:hint="eastAsia" w:ascii="仿宋_GB2312" w:hAnsi="仿宋" w:eastAsia="仿宋_GB2312" w:cs="Times New Roman"/>
          <w:sz w:val="32"/>
          <w:szCs w:val="32"/>
        </w:rPr>
        <w:t>单位</w:t>
      </w:r>
      <w:r>
        <w:rPr>
          <w:rFonts w:ascii="仿宋_GB2312" w:hAnsi="仿宋" w:eastAsia="仿宋_GB2312" w:cs="Times New Roman"/>
          <w:sz w:val="32"/>
          <w:szCs w:val="32"/>
        </w:rPr>
        <w:t>公章或人事</w:t>
      </w:r>
      <w:r>
        <w:rPr>
          <w:rFonts w:hint="eastAsia" w:ascii="仿宋_GB2312" w:hAnsi="仿宋" w:eastAsia="仿宋_GB2312" w:cs="Times New Roman"/>
          <w:sz w:val="32"/>
          <w:szCs w:val="32"/>
        </w:rPr>
        <w:t>部门</w:t>
      </w:r>
      <w:r>
        <w:rPr>
          <w:rFonts w:ascii="仿宋_GB2312" w:hAnsi="仿宋" w:eastAsia="仿宋_GB2312" w:cs="Times New Roman"/>
          <w:sz w:val="32"/>
          <w:szCs w:val="32"/>
        </w:rPr>
        <w:t>章</w:t>
      </w:r>
    </w:p>
    <w:p>
      <w:pPr>
        <w:spacing w:line="560" w:lineRule="exact"/>
        <w:ind w:right="320"/>
        <w:jc w:val="right"/>
        <w:rPr>
          <w:rFonts w:ascii="仿宋_GB2312" w:hAnsi="仿宋" w:eastAsia="仿宋_GB2312" w:cs="Times New Roman"/>
          <w:sz w:val="32"/>
          <w:szCs w:val="32"/>
        </w:rPr>
      </w:pPr>
      <w:r>
        <w:rPr>
          <w:rFonts w:ascii="仿宋_GB2312" w:hAnsi="仿宋" w:eastAsia="仿宋_GB2312" w:cs="Times New Roman"/>
          <w:sz w:val="32"/>
          <w:szCs w:val="32"/>
        </w:rPr>
        <w:t>XX</w:t>
      </w:r>
      <w:r>
        <w:rPr>
          <w:rFonts w:hint="eastAsia" w:ascii="仿宋_GB2312" w:hAnsi="仿宋" w:eastAsia="仿宋_GB2312" w:cs="Times New Roman"/>
          <w:sz w:val="32"/>
          <w:szCs w:val="32"/>
        </w:rPr>
        <w:t>年</w:t>
      </w:r>
      <w:r>
        <w:rPr>
          <w:rFonts w:ascii="仿宋_GB2312" w:hAnsi="仿宋" w:eastAsia="仿宋_GB2312" w:cs="Times New Roman"/>
          <w:sz w:val="32"/>
          <w:szCs w:val="32"/>
        </w:rPr>
        <w:t>XX</w:t>
      </w:r>
      <w:r>
        <w:rPr>
          <w:rFonts w:hint="eastAsia" w:ascii="仿宋_GB2312" w:hAnsi="仿宋" w:eastAsia="仿宋_GB2312" w:cs="Times New Roman"/>
          <w:sz w:val="32"/>
          <w:szCs w:val="32"/>
        </w:rPr>
        <w:t>月</w:t>
      </w:r>
      <w:r>
        <w:rPr>
          <w:rFonts w:ascii="仿宋_GB2312" w:hAnsi="仿宋" w:eastAsia="仿宋_GB2312" w:cs="Times New Roman"/>
          <w:sz w:val="32"/>
          <w:szCs w:val="32"/>
        </w:rPr>
        <w:t>XX</w:t>
      </w:r>
      <w:r>
        <w:rPr>
          <w:rFonts w:hint="eastAsia" w:ascii="仿宋_GB2312" w:hAnsi="仿宋" w:eastAsia="仿宋_GB2312" w:cs="Times New Roman"/>
          <w:sz w:val="32"/>
          <w:szCs w:val="32"/>
        </w:rPr>
        <w:t>日</w:t>
      </w:r>
    </w:p>
    <w:p>
      <w:pPr>
        <w:spacing w:line="560" w:lineRule="exact"/>
        <w:ind w:right="640"/>
        <w:jc w:val="right"/>
        <w:rPr>
          <w:rFonts w:ascii="仿宋_GB2312" w:hAnsi="仿宋" w:eastAsia="仿宋_GB2312" w:cs="Times New Roman"/>
          <w:sz w:val="32"/>
          <w:szCs w:val="32"/>
        </w:rPr>
      </w:pPr>
    </w:p>
    <w:p>
      <w:pPr>
        <w:spacing w:line="560" w:lineRule="exact"/>
        <w:rPr>
          <w:rFonts w:ascii="仿宋_GB2312" w:hAnsi="仿宋" w:eastAsia="仿宋_GB2312"/>
          <w:bCs/>
          <w:color w:val="000000"/>
          <w:sz w:val="32"/>
          <w:szCs w:val="32"/>
        </w:rPr>
        <w:sectPr>
          <w:pgSz w:w="11906" w:h="16838"/>
          <w:pgMar w:top="2098" w:right="1474" w:bottom="1985" w:left="1588" w:header="851" w:footer="992" w:gutter="0"/>
          <w:cols w:space="425" w:num="1"/>
          <w:docGrid w:type="lines" w:linePitch="312" w:charSpace="0"/>
        </w:sectPr>
      </w:pPr>
      <w:r>
        <w:rPr>
          <w:rFonts w:hint="eastAsia" w:ascii="仿宋_GB2312" w:hAnsi="仿宋" w:eastAsia="仿宋_GB2312" w:cs="Times New Roman"/>
          <w:sz w:val="32"/>
          <w:szCs w:val="32"/>
        </w:rPr>
        <w:t>备注</w:t>
      </w:r>
      <w:r>
        <w:rPr>
          <w:rFonts w:ascii="仿宋_GB2312" w:hAnsi="仿宋" w:eastAsia="仿宋_GB2312" w:cs="Times New Roman"/>
          <w:sz w:val="32"/>
          <w:szCs w:val="32"/>
        </w:rPr>
        <w:t>：委托函需由</w:t>
      </w:r>
      <w:r>
        <w:rPr>
          <w:rFonts w:hint="eastAsia" w:ascii="仿宋_GB2312" w:hAnsi="仿宋" w:eastAsia="仿宋_GB2312" w:cs="Times New Roman"/>
          <w:bCs/>
          <w:color w:val="000000"/>
          <w:sz w:val="32"/>
          <w:szCs w:val="32"/>
        </w:rPr>
        <w:t>具有</w:t>
      </w:r>
      <w:r>
        <w:rPr>
          <w:rFonts w:ascii="仿宋_GB2312" w:hAnsi="仿宋" w:eastAsia="仿宋_GB2312" w:cs="Times New Roman"/>
          <w:bCs/>
          <w:color w:val="000000"/>
          <w:sz w:val="32"/>
          <w:szCs w:val="32"/>
        </w:rPr>
        <w:t>职称</w:t>
      </w:r>
      <w:r>
        <w:rPr>
          <w:rFonts w:hint="eastAsia" w:ascii="仿宋_GB2312" w:hAnsi="仿宋" w:eastAsia="仿宋_GB2312" w:cs="Times New Roman"/>
          <w:bCs/>
          <w:color w:val="000000"/>
          <w:sz w:val="32"/>
          <w:szCs w:val="32"/>
        </w:rPr>
        <w:t>评审</w:t>
      </w:r>
      <w:r>
        <w:rPr>
          <w:rFonts w:ascii="仿宋_GB2312" w:hAnsi="仿宋" w:eastAsia="仿宋_GB2312" w:cs="Times New Roman"/>
          <w:bCs/>
          <w:color w:val="000000"/>
          <w:sz w:val="32"/>
          <w:szCs w:val="32"/>
        </w:rPr>
        <w:t>管理权限的</w:t>
      </w:r>
      <w:r>
        <w:rPr>
          <w:rFonts w:hint="eastAsia" w:ascii="仿宋_GB2312" w:hAnsi="仿宋" w:eastAsia="仿宋_GB2312" w:cs="Times New Roman"/>
          <w:bCs/>
          <w:color w:val="000000"/>
          <w:sz w:val="32"/>
          <w:szCs w:val="32"/>
        </w:rPr>
        <w:t>上级主管单位（人事部门）出具。</w:t>
      </w:r>
    </w:p>
    <w:p>
      <w:pPr>
        <w:spacing w:line="560" w:lineRule="exact"/>
        <w:jc w:val="center"/>
        <w:rPr>
          <w:rFonts w:ascii="宋体" w:hAnsi="宋体" w:eastAsia="宋体" w:cs="Times New Roman"/>
          <w:b/>
          <w:sz w:val="32"/>
          <w:szCs w:val="32"/>
        </w:rPr>
      </w:pPr>
      <w:r>
        <w:rPr>
          <w:rFonts w:hint="eastAsia" w:ascii="宋体" w:hAnsi="宋体" w:eastAsia="宋体" w:cs="Times New Roman"/>
          <w:b/>
          <w:sz w:val="32"/>
          <w:szCs w:val="32"/>
        </w:rPr>
        <w:t>委托评审</w:t>
      </w:r>
      <w:r>
        <w:rPr>
          <w:rFonts w:ascii="宋体" w:hAnsi="宋体" w:eastAsia="宋体" w:cs="Times New Roman"/>
          <w:b/>
          <w:sz w:val="32"/>
          <w:szCs w:val="32"/>
        </w:rPr>
        <w:t>人员名单</w:t>
      </w:r>
    </w:p>
    <w:p>
      <w:pPr>
        <w:spacing w:line="560" w:lineRule="exact"/>
        <w:jc w:val="center"/>
        <w:rPr>
          <w:rFonts w:ascii="仿宋_GB2312" w:hAnsi="仿宋" w:eastAsia="仿宋_GB2312" w:cs="Times New Roman"/>
          <w:sz w:val="32"/>
          <w:szCs w:val="32"/>
        </w:rPr>
      </w:pPr>
    </w:p>
    <w:tbl>
      <w:tblPr>
        <w:tblStyle w:val="5"/>
        <w:tblW w:w="129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1287"/>
        <w:gridCol w:w="3585"/>
        <w:gridCol w:w="3082"/>
        <w:gridCol w:w="2275"/>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jc w:val="center"/>
              <w:rPr>
                <w:rFonts w:ascii="仿宋" w:hAnsi="仿宋" w:eastAsia="仿宋" w:cs="Times New Roman"/>
                <w:b/>
                <w:sz w:val="24"/>
                <w:szCs w:val="24"/>
              </w:rPr>
            </w:pPr>
            <w:r>
              <w:rPr>
                <w:rFonts w:ascii="仿宋" w:hAnsi="仿宋" w:eastAsia="仿宋" w:cs="Times New Roman"/>
                <w:b/>
                <w:sz w:val="24"/>
                <w:szCs w:val="24"/>
              </w:rPr>
              <w:t>序号</w:t>
            </w:r>
          </w:p>
        </w:tc>
        <w:tc>
          <w:tcPr>
            <w:tcW w:w="1287" w:type="dxa"/>
            <w:shd w:val="clear" w:color="auto" w:fill="auto"/>
            <w:noWrap w:val="0"/>
            <w:vAlign w:val="top"/>
          </w:tcPr>
          <w:p>
            <w:pPr>
              <w:spacing w:line="360" w:lineRule="auto"/>
              <w:jc w:val="center"/>
              <w:rPr>
                <w:rFonts w:ascii="仿宋" w:hAnsi="仿宋" w:eastAsia="仿宋" w:cs="Times New Roman"/>
                <w:b/>
                <w:sz w:val="24"/>
                <w:szCs w:val="24"/>
              </w:rPr>
            </w:pPr>
            <w:r>
              <w:rPr>
                <w:rFonts w:ascii="仿宋" w:hAnsi="仿宋" w:eastAsia="仿宋" w:cs="Times New Roman"/>
                <w:b/>
                <w:sz w:val="24"/>
                <w:szCs w:val="24"/>
              </w:rPr>
              <w:t>姓  名</w:t>
            </w:r>
          </w:p>
        </w:tc>
        <w:tc>
          <w:tcPr>
            <w:tcW w:w="3585" w:type="dxa"/>
            <w:shd w:val="clear" w:color="auto" w:fill="auto"/>
            <w:noWrap w:val="0"/>
            <w:vAlign w:val="top"/>
          </w:tcPr>
          <w:p>
            <w:pPr>
              <w:spacing w:line="360" w:lineRule="auto"/>
              <w:jc w:val="center"/>
              <w:rPr>
                <w:rFonts w:ascii="仿宋" w:hAnsi="仿宋" w:eastAsia="仿宋" w:cs="Times New Roman"/>
                <w:b/>
                <w:sz w:val="24"/>
                <w:szCs w:val="24"/>
              </w:rPr>
            </w:pPr>
            <w:r>
              <w:rPr>
                <w:rFonts w:ascii="仿宋" w:hAnsi="仿宋" w:eastAsia="仿宋" w:cs="Times New Roman"/>
                <w:b/>
                <w:sz w:val="24"/>
                <w:szCs w:val="24"/>
              </w:rPr>
              <w:t>工作单位</w:t>
            </w:r>
          </w:p>
        </w:tc>
        <w:tc>
          <w:tcPr>
            <w:tcW w:w="3082" w:type="dxa"/>
            <w:shd w:val="clear" w:color="auto" w:fill="auto"/>
            <w:noWrap w:val="0"/>
            <w:vAlign w:val="top"/>
          </w:tcPr>
          <w:p>
            <w:pPr>
              <w:spacing w:line="360" w:lineRule="auto"/>
              <w:jc w:val="center"/>
              <w:rPr>
                <w:rFonts w:ascii="仿宋" w:hAnsi="仿宋" w:eastAsia="仿宋" w:cs="Times New Roman"/>
                <w:b/>
                <w:sz w:val="24"/>
                <w:szCs w:val="24"/>
              </w:rPr>
            </w:pPr>
            <w:r>
              <w:rPr>
                <w:rFonts w:ascii="仿宋" w:hAnsi="仿宋" w:eastAsia="仿宋" w:cs="Times New Roman"/>
                <w:b/>
                <w:sz w:val="24"/>
                <w:szCs w:val="24"/>
              </w:rPr>
              <w:t>委托评审</w:t>
            </w:r>
            <w:r>
              <w:rPr>
                <w:rFonts w:hint="eastAsia" w:ascii="仿宋" w:hAnsi="仿宋" w:eastAsia="仿宋" w:cs="Times New Roman"/>
                <w:b/>
                <w:sz w:val="24"/>
                <w:szCs w:val="24"/>
              </w:rPr>
              <w:t>系列</w:t>
            </w:r>
            <w:r>
              <w:rPr>
                <w:rFonts w:ascii="仿宋" w:hAnsi="仿宋" w:eastAsia="仿宋" w:cs="Times New Roman"/>
                <w:b/>
                <w:sz w:val="24"/>
                <w:szCs w:val="24"/>
              </w:rPr>
              <w:t>（专业）</w:t>
            </w:r>
          </w:p>
        </w:tc>
        <w:tc>
          <w:tcPr>
            <w:tcW w:w="2275" w:type="dxa"/>
            <w:shd w:val="clear" w:color="auto" w:fill="auto"/>
            <w:noWrap w:val="0"/>
            <w:vAlign w:val="top"/>
          </w:tcPr>
          <w:p>
            <w:pPr>
              <w:spacing w:line="360" w:lineRule="auto"/>
              <w:jc w:val="center"/>
              <w:rPr>
                <w:rFonts w:ascii="仿宋" w:hAnsi="仿宋" w:eastAsia="仿宋" w:cs="Times New Roman"/>
                <w:b/>
                <w:sz w:val="24"/>
                <w:szCs w:val="24"/>
              </w:rPr>
            </w:pPr>
            <w:r>
              <w:rPr>
                <w:rFonts w:ascii="仿宋" w:hAnsi="仿宋" w:eastAsia="仿宋" w:cs="Times New Roman"/>
                <w:b/>
                <w:sz w:val="24"/>
                <w:szCs w:val="24"/>
              </w:rPr>
              <w:t>委托评审</w:t>
            </w:r>
            <w:r>
              <w:rPr>
                <w:rFonts w:hint="eastAsia" w:ascii="仿宋" w:hAnsi="仿宋" w:eastAsia="仿宋" w:cs="Times New Roman"/>
                <w:b/>
                <w:sz w:val="24"/>
                <w:szCs w:val="24"/>
              </w:rPr>
              <w:t>职称</w:t>
            </w:r>
          </w:p>
        </w:tc>
        <w:tc>
          <w:tcPr>
            <w:tcW w:w="1940" w:type="dxa"/>
            <w:shd w:val="clear" w:color="auto" w:fill="auto"/>
            <w:noWrap w:val="0"/>
            <w:vAlign w:val="top"/>
          </w:tcPr>
          <w:p>
            <w:pPr>
              <w:spacing w:line="360" w:lineRule="auto"/>
              <w:jc w:val="center"/>
              <w:rPr>
                <w:rFonts w:ascii="仿宋" w:hAnsi="仿宋" w:eastAsia="仿宋" w:cs="Times New Roman"/>
                <w:b/>
                <w:sz w:val="24"/>
                <w:szCs w:val="24"/>
              </w:rPr>
            </w:pPr>
            <w:r>
              <w:rPr>
                <w:rFonts w:ascii="仿宋" w:hAnsi="仿宋" w:eastAsia="仿宋" w:cs="Times New Roman"/>
                <w:b/>
                <w:sz w:val="24"/>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287"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58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3082" w:type="dxa"/>
            <w:shd w:val="clear" w:color="auto" w:fill="auto"/>
            <w:noWrap w:val="0"/>
            <w:vAlign w:val="top"/>
          </w:tcPr>
          <w:p>
            <w:pPr>
              <w:spacing w:line="360" w:lineRule="auto"/>
              <w:rPr>
                <w:rFonts w:ascii="Times New Roman" w:hAnsi="Times New Roman" w:eastAsia="楷体_GB2312" w:cs="Times New Roman"/>
                <w:sz w:val="24"/>
                <w:szCs w:val="24"/>
              </w:rPr>
            </w:pPr>
          </w:p>
        </w:tc>
        <w:tc>
          <w:tcPr>
            <w:tcW w:w="2275" w:type="dxa"/>
            <w:shd w:val="clear" w:color="auto" w:fill="auto"/>
            <w:noWrap w:val="0"/>
            <w:vAlign w:val="top"/>
          </w:tcPr>
          <w:p>
            <w:pPr>
              <w:spacing w:line="360" w:lineRule="auto"/>
              <w:rPr>
                <w:rFonts w:ascii="Times New Roman" w:hAnsi="Times New Roman" w:eastAsia="楷体_GB2312" w:cs="Times New Roman"/>
                <w:sz w:val="24"/>
                <w:szCs w:val="24"/>
              </w:rPr>
            </w:pPr>
          </w:p>
        </w:tc>
        <w:tc>
          <w:tcPr>
            <w:tcW w:w="1940" w:type="dxa"/>
            <w:shd w:val="clear" w:color="auto" w:fill="auto"/>
            <w:noWrap w:val="0"/>
            <w:vAlign w:val="top"/>
          </w:tcPr>
          <w:p>
            <w:pPr>
              <w:spacing w:line="360" w:lineRule="auto"/>
              <w:rPr>
                <w:rFonts w:ascii="Times New Roman" w:hAnsi="Times New Roman" w:eastAsia="楷体_GB2312" w:cs="Times New Roman"/>
                <w:sz w:val="24"/>
                <w:szCs w:val="24"/>
              </w:rPr>
            </w:pPr>
          </w:p>
        </w:tc>
      </w:tr>
    </w:tbl>
    <w:p>
      <w:pPr>
        <w:adjustRightInd w:val="0"/>
        <w:snapToGrid w:val="0"/>
        <w:spacing w:line="580" w:lineRule="exact"/>
        <w:rPr>
          <w:rFonts w:hint="eastAsia" w:ascii="仿宋_GB2312" w:hAnsi="仿宋" w:eastAsia="仿宋_GB2312" w:cs="仿宋_GB2312"/>
          <w:sz w:val="32"/>
          <w:szCs w:val="32"/>
        </w:rPr>
      </w:pPr>
    </w:p>
    <w:sectPr>
      <w:footerReference r:id="rId3" w:type="default"/>
      <w:pgSz w:w="16838" w:h="11906" w:orient="landscape"/>
      <w:pgMar w:top="1588" w:right="2098" w:bottom="1474" w:left="1985"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algun Gothic">
    <w:panose1 w:val="020B0503020000020004"/>
    <w:charset w:val="81"/>
    <w:family w:val="swiss"/>
    <w:pitch w:val="default"/>
    <w:sig w:usb0="9000002F" w:usb1="29D77CFB" w:usb2="00000012" w:usb3="00000000" w:csb0="0008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Times New Roman" w:hAnsi="Times New Roman" w:eastAsia="宋体" w:cs="Times New Roman"/>
        <w:kern w:val="2"/>
        <w:sz w:val="18"/>
        <w:szCs w:val="18"/>
        <w:lang w:val="en-US" w:eastAsia="zh-CN" w:bidi="ar-S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61C3"/>
    <w:rsid w:val="0001798E"/>
    <w:rsid w:val="0007355A"/>
    <w:rsid w:val="0007390D"/>
    <w:rsid w:val="001A2DFB"/>
    <w:rsid w:val="00232069"/>
    <w:rsid w:val="00252258"/>
    <w:rsid w:val="00255631"/>
    <w:rsid w:val="00273147"/>
    <w:rsid w:val="002808E7"/>
    <w:rsid w:val="002C020B"/>
    <w:rsid w:val="003630EB"/>
    <w:rsid w:val="00373367"/>
    <w:rsid w:val="00396D5F"/>
    <w:rsid w:val="00502646"/>
    <w:rsid w:val="00504DC0"/>
    <w:rsid w:val="00535F78"/>
    <w:rsid w:val="005915A5"/>
    <w:rsid w:val="005C0E11"/>
    <w:rsid w:val="0063364F"/>
    <w:rsid w:val="006D27D7"/>
    <w:rsid w:val="006E78AD"/>
    <w:rsid w:val="00762447"/>
    <w:rsid w:val="007B52B5"/>
    <w:rsid w:val="007D5B32"/>
    <w:rsid w:val="00820781"/>
    <w:rsid w:val="00875F32"/>
    <w:rsid w:val="008A7CA0"/>
    <w:rsid w:val="00901038"/>
    <w:rsid w:val="00921FF7"/>
    <w:rsid w:val="009C3D3E"/>
    <w:rsid w:val="009D3184"/>
    <w:rsid w:val="00A0163A"/>
    <w:rsid w:val="00A3148A"/>
    <w:rsid w:val="00B059BF"/>
    <w:rsid w:val="00B20979"/>
    <w:rsid w:val="00B22BB4"/>
    <w:rsid w:val="00B22DC7"/>
    <w:rsid w:val="00B56F1D"/>
    <w:rsid w:val="00BA32E9"/>
    <w:rsid w:val="00C11DDB"/>
    <w:rsid w:val="00CA6DE5"/>
    <w:rsid w:val="00DF0CD0"/>
    <w:rsid w:val="00E03E19"/>
    <w:rsid w:val="00E05B1E"/>
    <w:rsid w:val="00E10651"/>
    <w:rsid w:val="00F161C3"/>
    <w:rsid w:val="00F4647D"/>
    <w:rsid w:val="64682878"/>
    <w:rsid w:val="6C7747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qFormat/>
    <w:uiPriority w:val="0"/>
    <w:pPr>
      <w:widowControl w:val="0"/>
      <w:jc w:val="center"/>
    </w:pPr>
    <w:rPr>
      <w:rFonts w:ascii="Times New Roman" w:hAnsi="Times New Roman" w:eastAsia="宋体" w:cs="Times New Roman"/>
      <w:b/>
      <w:bCs/>
      <w:kern w:val="2"/>
      <w:sz w:val="44"/>
      <w:szCs w:val="24"/>
      <w:lang w:val="en-US" w:eastAsia="zh-CN" w:bidi="ar-SA"/>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43</Words>
  <Characters>248</Characters>
  <Lines>2</Lines>
  <Paragraphs>1</Paragraphs>
  <TotalTime>0</TotalTime>
  <ScaleCrop>false</ScaleCrop>
  <LinksUpToDate>false</LinksUpToDate>
  <CharactersWithSpaces>290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2019-06-27T09:31:00Z</dcterms:created>
  <dc:creator>xudan</dc:creator>
  <cp:lastModifiedBy>黑眼圈</cp:lastModifiedBy>
  <dcterms:modified xsi:type="dcterms:W3CDTF">2020-08-07T13:54:21Z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